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34" w:rsidRPr="00FD34FA" w:rsidRDefault="00EF3DF2" w:rsidP="00FD3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Příklady k procvičení – MPF1</w:t>
      </w:r>
    </w:p>
    <w:p w:rsidR="00FD34FA" w:rsidRDefault="00FD3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Jsou dány vektory </w:t>
      </w:r>
      <w:r w:rsidRPr="00FD34FA">
        <w:rPr>
          <w:rFonts w:ascii="Times New Roman" w:hAnsi="Times New Roman" w:cs="Times New Roman"/>
          <w:position w:val="-10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6.5pt" o:ole="">
            <v:imagedata r:id="rId6" o:title=""/>
          </v:shape>
          <o:OLEObject Type="Embed" ProgID="Equation.3" ShapeID="_x0000_i1025" DrawAspect="Content" ObjectID="_1641906395" r:id="rId7"/>
        </w:object>
      </w:r>
      <w:r>
        <w:rPr>
          <w:rFonts w:ascii="Times New Roman" w:hAnsi="Times New Roman" w:cs="Times New Roman"/>
        </w:rPr>
        <w:t xml:space="preserve"> a </w:t>
      </w:r>
      <w:r w:rsidRPr="00FD34FA">
        <w:rPr>
          <w:rFonts w:ascii="Times New Roman" w:hAnsi="Times New Roman" w:cs="Times New Roman"/>
          <w:position w:val="-10"/>
        </w:rPr>
        <w:object w:dxaOrig="940" w:dyaOrig="360">
          <v:shape id="_x0000_i1026" type="#_x0000_t75" style="width:47.25pt;height:18pt" o:ole="">
            <v:imagedata r:id="rId8" o:title=""/>
          </v:shape>
          <o:OLEObject Type="Embed" ProgID="Equation.3" ShapeID="_x0000_i1026" DrawAspect="Content" ObjectID="_1641906396" r:id="rId9"/>
        </w:object>
      </w:r>
      <w:r>
        <w:rPr>
          <w:rFonts w:ascii="Times New Roman" w:hAnsi="Times New Roman" w:cs="Times New Roman"/>
        </w:rPr>
        <w:t>. Vypočtěte jejich skalární a vektorový součin.</w:t>
      </w:r>
    </w:p>
    <w:p w:rsidR="00FD34FA" w:rsidRDefault="00FD3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Jaký úhel svírají vektory </w:t>
      </w:r>
      <w:r w:rsidRPr="00FD34FA">
        <w:rPr>
          <w:rFonts w:ascii="Times New Roman" w:hAnsi="Times New Roman" w:cs="Times New Roman"/>
          <w:position w:val="-10"/>
        </w:rPr>
        <w:object w:dxaOrig="940" w:dyaOrig="320">
          <v:shape id="_x0000_i1027" type="#_x0000_t75" style="width:47.25pt;height:16.5pt" o:ole="">
            <v:imagedata r:id="rId10" o:title=""/>
          </v:shape>
          <o:OLEObject Type="Embed" ProgID="Equation.3" ShapeID="_x0000_i1027" DrawAspect="Content" ObjectID="_1641906397" r:id="rId11"/>
        </w:object>
      </w:r>
      <w:r>
        <w:rPr>
          <w:rFonts w:ascii="Times New Roman" w:hAnsi="Times New Roman" w:cs="Times New Roman"/>
        </w:rPr>
        <w:t xml:space="preserve"> a </w:t>
      </w:r>
      <w:r w:rsidRPr="00FD34FA">
        <w:rPr>
          <w:rFonts w:ascii="Times New Roman" w:hAnsi="Times New Roman" w:cs="Times New Roman"/>
          <w:position w:val="-10"/>
        </w:rPr>
        <w:object w:dxaOrig="960" w:dyaOrig="360">
          <v:shape id="_x0000_i1028" type="#_x0000_t75" style="width:48pt;height:18pt" o:ole="">
            <v:imagedata r:id="rId12" o:title=""/>
          </v:shape>
          <o:OLEObject Type="Embed" ProgID="Equation.3" ShapeID="_x0000_i1028" DrawAspect="Content" ObjectID="_1641906398" r:id="rId13"/>
        </w:object>
      </w:r>
      <w:r>
        <w:rPr>
          <w:rFonts w:ascii="Times New Roman" w:hAnsi="Times New Roman" w:cs="Times New Roman"/>
        </w:rPr>
        <w:t>?</w:t>
      </w:r>
    </w:p>
    <w:p w:rsidR="00FD34FA" w:rsidRDefault="00FD3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Jakou hodnost má matice </w:t>
      </w:r>
      <w:bookmarkStart w:id="0" w:name="_GoBack"/>
      <w:r w:rsidRPr="00FD34FA">
        <w:rPr>
          <w:rFonts w:ascii="Times New Roman" w:hAnsi="Times New Roman" w:cs="Times New Roman"/>
          <w:position w:val="-46"/>
        </w:rPr>
        <w:object w:dxaOrig="1460" w:dyaOrig="1020">
          <v:shape id="_x0000_i1029" type="#_x0000_t75" style="width:73.5pt;height:51pt" o:ole="">
            <v:imagedata r:id="rId14" o:title=""/>
          </v:shape>
          <o:OLEObject Type="Embed" ProgID="Equation.3" ShapeID="_x0000_i1029" DrawAspect="Content" ObjectID="_1641906399" r:id="rId15"/>
        </w:object>
      </w:r>
      <w:bookmarkEnd w:id="0"/>
      <w:r>
        <w:rPr>
          <w:rFonts w:ascii="Times New Roman" w:hAnsi="Times New Roman" w:cs="Times New Roman"/>
        </w:rPr>
        <w:t>?</w:t>
      </w:r>
    </w:p>
    <w:p w:rsidR="00FD34FA" w:rsidRDefault="00FD3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Vypočítejte determinant </w:t>
      </w:r>
      <w:r w:rsidR="007E464B" w:rsidRPr="00FD34FA">
        <w:rPr>
          <w:rFonts w:ascii="Times New Roman" w:hAnsi="Times New Roman" w:cs="Times New Roman"/>
          <w:position w:val="-46"/>
        </w:rPr>
        <w:object w:dxaOrig="1020" w:dyaOrig="1020">
          <v:shape id="_x0000_i1030" type="#_x0000_t75" style="width:51pt;height:51pt" o:ole="">
            <v:imagedata r:id="rId16" o:title=""/>
          </v:shape>
          <o:OLEObject Type="Embed" ProgID="Equation.3" ShapeID="_x0000_i1030" DrawAspect="Content" ObjectID="_1641906400" r:id="rId17"/>
        </w:object>
      </w:r>
      <w:r w:rsidR="007E464B">
        <w:rPr>
          <w:rFonts w:ascii="Times New Roman" w:hAnsi="Times New Roman" w:cs="Times New Roman"/>
        </w:rPr>
        <w:t>.</w:t>
      </w:r>
    </w:p>
    <w:p w:rsidR="007E464B" w:rsidRDefault="007E4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Vypočtěte </w:t>
      </w:r>
      <w:r w:rsidRPr="007E464B">
        <w:rPr>
          <w:rFonts w:ascii="Times New Roman" w:hAnsi="Times New Roman" w:cs="Times New Roman"/>
          <w:position w:val="-24"/>
        </w:rPr>
        <w:object w:dxaOrig="2000" w:dyaOrig="639">
          <v:shape id="_x0000_i1031" type="#_x0000_t75" style="width:100.5pt;height:32.25pt" o:ole="">
            <v:imagedata r:id="rId18" o:title=""/>
          </v:shape>
          <o:OLEObject Type="Embed" ProgID="Equation.3" ShapeID="_x0000_i1031" DrawAspect="Content" ObjectID="_1641906401" r:id="rId19"/>
        </w:object>
      </w:r>
      <w:r>
        <w:rPr>
          <w:rFonts w:ascii="Times New Roman" w:hAnsi="Times New Roman" w:cs="Times New Roman"/>
        </w:rPr>
        <w:t>.</w:t>
      </w:r>
    </w:p>
    <w:p w:rsidR="007E464B" w:rsidRDefault="007E4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Vypočtěte </w:t>
      </w:r>
      <w:r w:rsidRPr="007E464B">
        <w:rPr>
          <w:rFonts w:ascii="Times New Roman" w:hAnsi="Times New Roman" w:cs="Times New Roman"/>
          <w:position w:val="-24"/>
        </w:rPr>
        <w:object w:dxaOrig="1380" w:dyaOrig="600">
          <v:shape id="_x0000_i1032" type="#_x0000_t75" style="width:69pt;height:30pt" o:ole="">
            <v:imagedata r:id="rId20" o:title=""/>
          </v:shape>
          <o:OLEObject Type="Embed" ProgID="Equation.3" ShapeID="_x0000_i1032" DrawAspect="Content" ObjectID="_1641906402" r:id="rId21"/>
        </w:object>
      </w:r>
      <w:r w:rsidR="00930752">
        <w:rPr>
          <w:rFonts w:ascii="Times New Roman" w:hAnsi="Times New Roman" w:cs="Times New Roman"/>
        </w:rPr>
        <w:t>.</w:t>
      </w:r>
    </w:p>
    <w:p w:rsidR="007E464B" w:rsidRDefault="007E4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Vypočtete </w:t>
      </w:r>
      <w:r w:rsidR="00930752" w:rsidRPr="007E464B">
        <w:rPr>
          <w:rFonts w:ascii="Times New Roman" w:hAnsi="Times New Roman" w:cs="Times New Roman"/>
          <w:position w:val="-22"/>
        </w:rPr>
        <w:object w:dxaOrig="1620" w:dyaOrig="540">
          <v:shape id="_x0000_i1033" type="#_x0000_t75" style="width:81pt;height:27pt" o:ole="">
            <v:imagedata r:id="rId22" o:title=""/>
          </v:shape>
          <o:OLEObject Type="Embed" ProgID="Equation.3" ShapeID="_x0000_i1033" DrawAspect="Content" ObjectID="_1641906403" r:id="rId23"/>
        </w:object>
      </w:r>
      <w:r w:rsidR="00930752">
        <w:rPr>
          <w:rFonts w:ascii="Times New Roman" w:hAnsi="Times New Roman" w:cs="Times New Roman"/>
        </w:rPr>
        <w:t>.</w:t>
      </w:r>
    </w:p>
    <w:p w:rsidR="007E464B" w:rsidRDefault="007E4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930752">
        <w:rPr>
          <w:rFonts w:ascii="Times New Roman" w:hAnsi="Times New Roman" w:cs="Times New Roman"/>
        </w:rPr>
        <w:t xml:space="preserve">Vypočtěte </w:t>
      </w:r>
      <w:r w:rsidR="00930752" w:rsidRPr="00930752">
        <w:rPr>
          <w:rFonts w:ascii="Times New Roman" w:hAnsi="Times New Roman" w:cs="Times New Roman"/>
          <w:position w:val="-22"/>
        </w:rPr>
        <w:object w:dxaOrig="1240" w:dyaOrig="580">
          <v:shape id="_x0000_i1034" type="#_x0000_t75" style="width:62.25pt;height:28.5pt" o:ole="">
            <v:imagedata r:id="rId24" o:title=""/>
          </v:shape>
          <o:OLEObject Type="Embed" ProgID="Equation.3" ShapeID="_x0000_i1034" DrawAspect="Content" ObjectID="_1641906404" r:id="rId25"/>
        </w:object>
      </w:r>
      <w:r w:rsidR="00930752">
        <w:rPr>
          <w:rFonts w:ascii="Times New Roman" w:hAnsi="Times New Roman" w:cs="Times New Roman"/>
        </w:rPr>
        <w:t>.</w:t>
      </w:r>
    </w:p>
    <w:p w:rsidR="00930752" w:rsidRDefault="0093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Vypočtěte </w:t>
      </w:r>
      <w:r w:rsidRPr="00930752">
        <w:rPr>
          <w:rFonts w:ascii="Times New Roman" w:hAnsi="Times New Roman" w:cs="Times New Roman"/>
          <w:position w:val="-26"/>
        </w:rPr>
        <w:object w:dxaOrig="1160" w:dyaOrig="780">
          <v:shape id="_x0000_i1035" type="#_x0000_t75" style="width:58.5pt;height:39pt" o:ole="">
            <v:imagedata r:id="rId26" o:title=""/>
          </v:shape>
          <o:OLEObject Type="Embed" ProgID="Equation.3" ShapeID="_x0000_i1035" DrawAspect="Content" ObjectID="_1641906405" r:id="rId27"/>
        </w:object>
      </w:r>
      <w:r>
        <w:rPr>
          <w:rFonts w:ascii="Times New Roman" w:hAnsi="Times New Roman" w:cs="Times New Roman"/>
        </w:rPr>
        <w:t>.</w:t>
      </w:r>
    </w:p>
    <w:p w:rsidR="00930752" w:rsidRDefault="0093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E32D9">
        <w:rPr>
          <w:rFonts w:ascii="Times New Roman" w:hAnsi="Times New Roman" w:cs="Times New Roman"/>
        </w:rPr>
        <w:t xml:space="preserve">Vypočtěte </w:t>
      </w:r>
      <w:r w:rsidR="00BE32D9" w:rsidRPr="00BE32D9">
        <w:rPr>
          <w:rFonts w:ascii="Times New Roman" w:hAnsi="Times New Roman" w:cs="Times New Roman"/>
          <w:position w:val="-24"/>
        </w:rPr>
        <w:object w:dxaOrig="1359" w:dyaOrig="639">
          <v:shape id="_x0000_i1036" type="#_x0000_t75" style="width:68.25pt;height:32.25pt" o:ole="">
            <v:imagedata r:id="rId28" o:title=""/>
          </v:shape>
          <o:OLEObject Type="Embed" ProgID="Equation.3" ShapeID="_x0000_i1036" DrawAspect="Content" ObjectID="_1641906406" r:id="rId29"/>
        </w:object>
      </w:r>
      <w:r w:rsidR="00BE32D9">
        <w:rPr>
          <w:rFonts w:ascii="Times New Roman" w:hAnsi="Times New Roman" w:cs="Times New Roman"/>
        </w:rPr>
        <w:t>.</w:t>
      </w:r>
    </w:p>
    <w:p w:rsidR="00EF3DF2" w:rsidRPr="00EF3DF2" w:rsidRDefault="00EF3DF2">
      <w:pPr>
        <w:rPr>
          <w:rFonts w:ascii="Times New Roman" w:hAnsi="Times New Roman" w:cs="Times New Roman"/>
          <w:u w:val="single"/>
        </w:rPr>
      </w:pPr>
      <w:r w:rsidRPr="00EF3DF2">
        <w:rPr>
          <w:rFonts w:ascii="Times New Roman" w:hAnsi="Times New Roman" w:cs="Times New Roman"/>
          <w:u w:val="single"/>
        </w:rPr>
        <w:t xml:space="preserve">Derivace, integrály, limity pomocí L </w:t>
      </w:r>
      <w:proofErr w:type="spellStart"/>
      <w:r w:rsidRPr="00EF3DF2">
        <w:rPr>
          <w:rFonts w:ascii="Times New Roman" w:hAnsi="Times New Roman" w:cs="Times New Roman"/>
          <w:u w:val="single"/>
        </w:rPr>
        <w:t>Hospitalova</w:t>
      </w:r>
      <w:proofErr w:type="spellEnd"/>
      <w:r w:rsidRPr="00EF3DF2">
        <w:rPr>
          <w:rFonts w:ascii="Times New Roman" w:hAnsi="Times New Roman" w:cs="Times New Roman"/>
          <w:u w:val="single"/>
        </w:rPr>
        <w:t xml:space="preserve"> pravidla </w:t>
      </w:r>
    </w:p>
    <w:p w:rsidR="00EF3DF2" w:rsidRPr="00871FAA" w:rsidRDefault="00EF3DF2" w:rsidP="00EF3DF2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Derivujte podle </w:t>
      </w:r>
      <w:r>
        <w:rPr>
          <w:i/>
          <w:sz w:val="24"/>
        </w:rPr>
        <w:t>x</w:t>
      </w:r>
      <w:r>
        <w:rPr>
          <w:sz w:val="24"/>
        </w:rPr>
        <w:t>:</w:t>
      </w:r>
    </w:p>
    <w:p w:rsidR="00EF3DF2" w:rsidRPr="00871FAA" w:rsidRDefault="00EF3DF2" w:rsidP="00EF3DF2">
      <w:pPr>
        <w:pStyle w:val="Odstavecseseznamem"/>
        <w:numPr>
          <w:ilvl w:val="0"/>
          <w:numId w:val="1"/>
        </w:numPr>
        <w:tabs>
          <w:tab w:val="left" w:pos="3686"/>
        </w:tabs>
        <w:rPr>
          <w:sz w:val="24"/>
        </w:rPr>
      </w:pPr>
      <w:r>
        <w:rPr>
          <w:position w:val="-24"/>
        </w:rPr>
        <w:object w:dxaOrig="620" w:dyaOrig="620">
          <v:shape id="_x0000_i1037" type="#_x0000_t75" style="width:31.5pt;height:31.5pt" o:ole="">
            <v:imagedata r:id="rId30" o:title=""/>
          </v:shape>
          <o:OLEObject Type="Embed" ProgID="Equation.DSMT4" ShapeID="_x0000_i1037" DrawAspect="Content" ObjectID="_1641906407" r:id="rId31"/>
        </w:object>
      </w:r>
    </w:p>
    <w:p w:rsidR="00EF3DF2" w:rsidRPr="00871FAA" w:rsidRDefault="00EF3DF2" w:rsidP="00EF3DF2">
      <w:pPr>
        <w:pStyle w:val="Odstavecseseznamem"/>
        <w:numPr>
          <w:ilvl w:val="0"/>
          <w:numId w:val="1"/>
        </w:numPr>
        <w:rPr>
          <w:sz w:val="24"/>
        </w:rPr>
      </w:pPr>
      <w:r w:rsidRPr="00871FAA">
        <w:rPr>
          <w:position w:val="-16"/>
        </w:rPr>
        <w:object w:dxaOrig="2240" w:dyaOrig="440">
          <v:shape id="_x0000_i1038" type="#_x0000_t75" style="width:111.75pt;height:21.75pt" o:ole="">
            <v:imagedata r:id="rId32" o:title=""/>
          </v:shape>
          <o:OLEObject Type="Embed" ProgID="Equation.DSMT4" ShapeID="_x0000_i1038" DrawAspect="Content" ObjectID="_1641906408" r:id="rId33"/>
        </w:object>
      </w:r>
    </w:p>
    <w:p w:rsidR="00EF3DF2" w:rsidRPr="00871FAA" w:rsidRDefault="00EF3DF2" w:rsidP="00EF3DF2">
      <w:pPr>
        <w:pStyle w:val="Odstavecseseznamem"/>
        <w:numPr>
          <w:ilvl w:val="0"/>
          <w:numId w:val="1"/>
        </w:numPr>
        <w:tabs>
          <w:tab w:val="left" w:pos="3686"/>
        </w:tabs>
        <w:rPr>
          <w:sz w:val="24"/>
        </w:rPr>
      </w:pPr>
      <w:r>
        <w:rPr>
          <w:position w:val="-4"/>
        </w:rPr>
        <w:object w:dxaOrig="615" w:dyaOrig="315">
          <v:shape id="_x0000_i1039" type="#_x0000_t75" style="width:30.75pt;height:15.75pt" o:ole="">
            <v:imagedata r:id="rId34" o:title=""/>
          </v:shape>
          <o:OLEObject Type="Embed" ProgID="Equation.2" ShapeID="_x0000_i1039" DrawAspect="Content" ObjectID="_1641906409" r:id="rId35"/>
        </w:object>
      </w:r>
    </w:p>
    <w:p w:rsidR="00EF3DF2" w:rsidRPr="00871FAA" w:rsidRDefault="00EF3DF2" w:rsidP="00EF3DF2">
      <w:pPr>
        <w:rPr>
          <w:sz w:val="24"/>
          <w:szCs w:val="24"/>
        </w:rPr>
      </w:pPr>
      <w:r w:rsidRPr="00871FAA">
        <w:rPr>
          <w:sz w:val="24"/>
          <w:szCs w:val="24"/>
        </w:rPr>
        <w:t xml:space="preserve">Vypočtěte </w:t>
      </w:r>
      <w:proofErr w:type="spellStart"/>
      <w:r w:rsidRPr="00871FAA">
        <w:rPr>
          <w:sz w:val="24"/>
          <w:szCs w:val="24"/>
        </w:rPr>
        <w:t>l´Hospitalovým</w:t>
      </w:r>
      <w:proofErr w:type="spellEnd"/>
      <w:r w:rsidRPr="00871FAA">
        <w:rPr>
          <w:sz w:val="24"/>
          <w:szCs w:val="24"/>
        </w:rPr>
        <w:t xml:space="preserve"> pravidlem:</w:t>
      </w:r>
    </w:p>
    <w:p w:rsidR="00EF3DF2" w:rsidRPr="00871FAA" w:rsidRDefault="00EF3DF2" w:rsidP="00EF3DF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position w:val="-24"/>
        </w:rPr>
        <w:object w:dxaOrig="980" w:dyaOrig="660">
          <v:shape id="_x0000_i1040" type="#_x0000_t75" style="width:48.75pt;height:33pt" o:ole="">
            <v:imagedata r:id="rId36" o:title=""/>
          </v:shape>
          <o:OLEObject Type="Embed" ProgID="Equation.DSMT4" ShapeID="_x0000_i1040" DrawAspect="Content" ObjectID="_1641906410" r:id="rId37"/>
        </w:object>
      </w:r>
    </w:p>
    <w:p w:rsidR="00EF3DF2" w:rsidRPr="00871FAA" w:rsidRDefault="00EF3DF2" w:rsidP="00EF3DF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position w:val="-24"/>
        </w:rPr>
        <w:object w:dxaOrig="1219" w:dyaOrig="620">
          <v:shape id="_x0000_i1041" type="#_x0000_t75" style="width:60.75pt;height:31.5pt" o:ole="">
            <v:imagedata r:id="rId38" o:title=""/>
          </v:shape>
          <o:OLEObject Type="Embed" ProgID="Equation.DSMT4" ShapeID="_x0000_i1041" DrawAspect="Content" ObjectID="_1641906411" r:id="rId39"/>
        </w:object>
      </w:r>
    </w:p>
    <w:p w:rsidR="00EF3DF2" w:rsidRPr="00871FAA" w:rsidRDefault="00EF3DF2" w:rsidP="00EF3DF2">
      <w:pPr>
        <w:pStyle w:val="Odstavecseseznamem"/>
        <w:numPr>
          <w:ilvl w:val="0"/>
          <w:numId w:val="2"/>
        </w:numPr>
      </w:pPr>
      <w:r>
        <w:rPr>
          <w:position w:val="-24"/>
        </w:rPr>
        <w:object w:dxaOrig="1540" w:dyaOrig="620">
          <v:shape id="_x0000_i1042" type="#_x0000_t75" style="width:76.5pt;height:31.5pt" o:ole="">
            <v:imagedata r:id="rId40" o:title=""/>
          </v:shape>
          <o:OLEObject Type="Embed" ProgID="Equation.DSMT4" ShapeID="_x0000_i1042" DrawAspect="Content" ObjectID="_1641906412" r:id="rId41"/>
        </w:object>
      </w:r>
    </w:p>
    <w:p w:rsidR="00EF3DF2" w:rsidRDefault="00EF3DF2" w:rsidP="00EF3DF2">
      <w:pPr>
        <w:rPr>
          <w:sz w:val="24"/>
        </w:rPr>
      </w:pPr>
      <w:r>
        <w:t>Integrujte:</w:t>
      </w:r>
      <w:r w:rsidRPr="00F221C0">
        <w:rPr>
          <w:sz w:val="24"/>
        </w:rPr>
        <w:t xml:space="preserve"> </w:t>
      </w:r>
    </w:p>
    <w:p w:rsidR="00EF3DF2" w:rsidRPr="00F221C0" w:rsidRDefault="00EF3DF2" w:rsidP="00EF3DF2">
      <w:pPr>
        <w:pStyle w:val="Odstavecseseznamem"/>
        <w:numPr>
          <w:ilvl w:val="0"/>
          <w:numId w:val="3"/>
        </w:numPr>
        <w:rPr>
          <w:sz w:val="24"/>
        </w:rPr>
      </w:pPr>
      <w:r w:rsidRPr="00F221C0">
        <w:rPr>
          <w:position w:val="-16"/>
        </w:rPr>
        <w:object w:dxaOrig="1280" w:dyaOrig="460">
          <v:shape id="_x0000_i1043" type="#_x0000_t75" style="width:63.75pt;height:23.25pt" o:ole="">
            <v:imagedata r:id="rId42" o:title=""/>
          </v:shape>
          <o:OLEObject Type="Embed" ProgID="Equation.DSMT4" ShapeID="_x0000_i1043" DrawAspect="Content" ObjectID="_1641906413" r:id="rId43"/>
        </w:object>
      </w:r>
    </w:p>
    <w:p w:rsidR="00EF3DF2" w:rsidRPr="00F221C0" w:rsidRDefault="00EF3DF2" w:rsidP="00EF3DF2">
      <w:pPr>
        <w:pStyle w:val="Odstavecseseznamem"/>
        <w:numPr>
          <w:ilvl w:val="0"/>
          <w:numId w:val="3"/>
        </w:numPr>
        <w:rPr>
          <w:sz w:val="24"/>
        </w:rPr>
      </w:pPr>
      <w:r w:rsidRPr="00F221C0">
        <w:rPr>
          <w:position w:val="-16"/>
        </w:rPr>
        <w:object w:dxaOrig="940" w:dyaOrig="460">
          <v:shape id="_x0000_i1044" type="#_x0000_t75" style="width:46.5pt;height:23.25pt" o:ole="">
            <v:imagedata r:id="rId44" o:title=""/>
          </v:shape>
          <o:OLEObject Type="Embed" ProgID="Equation.DSMT4" ShapeID="_x0000_i1044" DrawAspect="Content" ObjectID="_1641906414" r:id="rId45"/>
        </w:object>
      </w:r>
    </w:p>
    <w:p w:rsidR="00EF3DF2" w:rsidRPr="00F221C0" w:rsidRDefault="00EF3DF2" w:rsidP="00EF3DF2">
      <w:pPr>
        <w:pStyle w:val="Odstavecseseznamem"/>
        <w:numPr>
          <w:ilvl w:val="0"/>
          <w:numId w:val="3"/>
        </w:numPr>
        <w:rPr>
          <w:sz w:val="24"/>
        </w:rPr>
      </w:pPr>
      <w:r w:rsidRPr="00F221C0">
        <w:rPr>
          <w:position w:val="-16"/>
        </w:rPr>
        <w:object w:dxaOrig="1660" w:dyaOrig="440">
          <v:shape id="_x0000_i1045" type="#_x0000_t75" style="width:82.5pt;height:21.75pt" o:ole="">
            <v:imagedata r:id="rId46" o:title=""/>
          </v:shape>
          <o:OLEObject Type="Embed" ProgID="Equation.DSMT4" ShapeID="_x0000_i1045" DrawAspect="Content" ObjectID="_1641906415" r:id="rId47"/>
        </w:object>
      </w:r>
    </w:p>
    <w:p w:rsidR="00EF3DF2" w:rsidRDefault="00EF3DF2" w:rsidP="00EF3DF2">
      <w:pPr>
        <w:pStyle w:val="Odstavecseseznamem"/>
        <w:numPr>
          <w:ilvl w:val="0"/>
          <w:numId w:val="3"/>
        </w:numPr>
      </w:pPr>
      <w:r w:rsidRPr="00F221C0">
        <w:rPr>
          <w:position w:val="-24"/>
        </w:rPr>
        <w:object w:dxaOrig="1700" w:dyaOrig="620">
          <v:shape id="_x0000_i1046" type="#_x0000_t75" style="width:84.75pt;height:31.5pt" o:ole="">
            <v:imagedata r:id="rId48" o:title=""/>
          </v:shape>
          <o:OLEObject Type="Embed" ProgID="Equation.DSMT4" ShapeID="_x0000_i1046" DrawAspect="Content" ObjectID="_1641906416" r:id="rId49"/>
        </w:object>
      </w:r>
    </w:p>
    <w:p w:rsidR="00EF3DF2" w:rsidRPr="00FD34FA" w:rsidRDefault="00EF3DF2">
      <w:pPr>
        <w:rPr>
          <w:rFonts w:ascii="Times New Roman" w:hAnsi="Times New Roman" w:cs="Times New Roman"/>
        </w:rPr>
      </w:pPr>
    </w:p>
    <w:sectPr w:rsidR="00EF3DF2" w:rsidRPr="00FD34FA" w:rsidSect="00DF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6B5"/>
    <w:multiLevelType w:val="hybridMultilevel"/>
    <w:tmpl w:val="450A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60D"/>
    <w:multiLevelType w:val="hybridMultilevel"/>
    <w:tmpl w:val="6AF4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828E1"/>
    <w:multiLevelType w:val="hybridMultilevel"/>
    <w:tmpl w:val="1480F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FA"/>
    <w:rsid w:val="007E464B"/>
    <w:rsid w:val="00930752"/>
    <w:rsid w:val="00BE32D9"/>
    <w:rsid w:val="00DF6F34"/>
    <w:rsid w:val="00EF3DF2"/>
    <w:rsid w:val="00F92C58"/>
    <w:rsid w:val="00FA63B3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DF2"/>
    <w:pPr>
      <w:overflowPunct w:val="0"/>
      <w:autoSpaceDE w:val="0"/>
      <w:autoSpaceDN w:val="0"/>
      <w:adjustRightInd w:val="0"/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DF2"/>
    <w:pPr>
      <w:overflowPunct w:val="0"/>
      <w:autoSpaceDE w:val="0"/>
      <w:autoSpaceDN w:val="0"/>
      <w:adjustRightInd w:val="0"/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rauner</dc:creator>
  <cp:lastModifiedBy>admin</cp:lastModifiedBy>
  <cp:revision>2</cp:revision>
  <dcterms:created xsi:type="dcterms:W3CDTF">2020-01-30T15:18:00Z</dcterms:created>
  <dcterms:modified xsi:type="dcterms:W3CDTF">2020-01-30T15:18:00Z</dcterms:modified>
</cp:coreProperties>
</file>