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3620" w14:textId="1DA4B4F1" w:rsidR="00FC2C35" w:rsidRDefault="00AC7F8C">
      <w:pPr>
        <w:pStyle w:val="01HlavniNadpis"/>
      </w:pPr>
      <w:r>
        <w:t>H</w:t>
      </w:r>
      <w:r w:rsidR="000E4483">
        <w:t>rátky s povrchovým napětím a kapilaritou</w:t>
      </w:r>
    </w:p>
    <w:p w14:paraId="62B76422" w14:textId="70CF2C4E" w:rsidR="00FC2C35" w:rsidRDefault="00AC7F8C">
      <w:pPr>
        <w:pStyle w:val="02Autor"/>
      </w:pPr>
      <w:r>
        <w:t>J</w:t>
      </w:r>
      <w:r w:rsidR="000E4483">
        <w:t>iří Kohout, Pavel Masopust</w:t>
      </w:r>
    </w:p>
    <w:p w14:paraId="30894584" w14:textId="7D206676" w:rsidR="00FC2C35" w:rsidRDefault="000E4483">
      <w:pPr>
        <w:pStyle w:val="03Pracoviste"/>
      </w:pPr>
      <w:r>
        <w:t>Oddělení fyziky, Katedra matematiky, fyziky a technické výchovy, Fakulta pedagogická Západočeské univerzity v Plzni</w:t>
      </w:r>
    </w:p>
    <w:p w14:paraId="1D3CB8A4" w14:textId="77777777" w:rsidR="00FC2C35" w:rsidRDefault="00AC7F8C">
      <w:pPr>
        <w:pStyle w:val="04NadpisAbstraktu"/>
      </w:pPr>
      <w:r>
        <w:t>Abstrakt</w:t>
      </w:r>
    </w:p>
    <w:p w14:paraId="369CC162" w14:textId="7632630F" w:rsidR="00FC2C35" w:rsidRDefault="000E4483">
      <w:pPr>
        <w:pStyle w:val="05Abstrakt"/>
      </w:pPr>
      <w:r w:rsidRPr="002B6C14">
        <w:t>Ačkoliv povrchové napětí a kapilarita patří ke klasickým konceptům řešeným v rámci středoškolské fyziky, jsou zde stále některé otázky a nejasnosti týkající se výuky tohoto tématu (například ohledně směru povrchové síly v různých situacích, vztahu povrchové síly a povrchové energie apod.). S tím souvisí i výrazně zjednodušující předpoklady (ne vždy explicitně uvedené) při řešení některých typových příkladů z této oblasti. V rámci příspěvku bude vedle stručného teoretického rozboru potíží týkajících se této problematiky představeno několik souvisejících experimentů. Budou rovněž uvedeny netradičně pojaté laboratorní práce zaměřené na stanovení povrchového napětí.</w:t>
      </w:r>
    </w:p>
    <w:p w14:paraId="36B39236" w14:textId="30114DC5" w:rsidR="00FC2C35" w:rsidRDefault="000E4483">
      <w:pPr>
        <w:pStyle w:val="06Nadpis1"/>
      </w:pPr>
      <w:r>
        <w:t>Úvod</w:t>
      </w:r>
    </w:p>
    <w:p w14:paraId="5D989216" w14:textId="07028A1E" w:rsidR="000F4014" w:rsidRPr="000F4014" w:rsidRDefault="000E4483" w:rsidP="000F4014">
      <w:pPr>
        <w:pStyle w:val="08NormalText"/>
      </w:pPr>
      <w:r w:rsidRPr="000F4014">
        <w:t>Struktura a vlastnosti kapalin patří ke klasickým tématům gymnaziální fyziky probíraným typicky ve 2. ročníku v rámci celku Molekulová fyzika a termika. Mezi výhody tohoto tématu patří vedle možnosti opřít</w:t>
      </w:r>
      <w:r w:rsidR="00CF7C37">
        <w:t xml:space="preserve"> se</w:t>
      </w:r>
      <w:r w:rsidRPr="000F4014">
        <w:t xml:space="preserve"> o žákovskou zkušenost a relativně nízké matematické náročnosti na SŠ </w:t>
      </w:r>
      <w:r w:rsidR="008F01C5" w:rsidRPr="000F4014">
        <w:t>úrovni (např. ve srovnání s předchozím tématem Struktura a vlastnosti plynů) rovněž poměrně značné množství divácky atraktivních experimentů realizovatelných s jednoduchými pomůckami. O tom svědčí i poměrně velký počet příspěvků věnovaných této problematice v předchozích ročnících Veletrhu nápadů učitelů fyziky</w:t>
      </w:r>
      <w:r w:rsidR="008F01C5" w:rsidRPr="00301C53">
        <w:rPr>
          <w:rStyle w:val="FootnoteReference"/>
        </w:rPr>
        <w:footnoteReference w:id="1"/>
      </w:r>
      <w:r w:rsidR="00301C53">
        <w:t xml:space="preserve">. </w:t>
      </w:r>
      <w:r w:rsidR="008F01C5" w:rsidRPr="000F4014">
        <w:t>Naopak problematickým aspektem může být</w:t>
      </w:r>
      <w:r w:rsidR="004879D7" w:rsidRPr="000F4014">
        <w:t xml:space="preserve"> </w:t>
      </w:r>
      <w:r w:rsidR="00242888" w:rsidRPr="000F4014">
        <w:t>to, že středoškolské pojetí je založeno na velmi výrazných zjednodušeních, která mohou ve svém důsledku vést k</w:t>
      </w:r>
      <w:r w:rsidR="00CF7C37">
        <w:t>e</w:t>
      </w:r>
      <w:r w:rsidR="00242888" w:rsidRPr="000F4014">
        <w:t xml:space="preserve"> zdánlivým rozporům a zmatení žáků (popř. i učitelů) při hlubším přemýšlení o povrchovém napětí a kapilaritě. </w:t>
      </w:r>
    </w:p>
    <w:p w14:paraId="57983865" w14:textId="0D50F1FE" w:rsidR="003D4A02" w:rsidRDefault="00242888" w:rsidP="000F4014">
      <w:pPr>
        <w:pStyle w:val="08NormalText"/>
        <w:rPr>
          <w:lang w:val="en-US"/>
        </w:rPr>
      </w:pPr>
      <w:r w:rsidRPr="000F4014">
        <w:t>Velmi podrobný rozbor</w:t>
      </w:r>
      <w:r w:rsidR="000F4014" w:rsidRPr="000F4014">
        <w:t xml:space="preserve"> </w:t>
      </w:r>
      <w:r w:rsidRPr="000F4014">
        <w:t>této problematiky je proveden v článku Sophoc</w:t>
      </w:r>
      <w:r w:rsidR="00CF7C37">
        <w:t>leouse</w:t>
      </w:r>
      <w:r w:rsidRPr="000F4014">
        <w:t xml:space="preserve"> [1], diskuze týkající se sporů o správnosti klasického odvození </w:t>
      </w:r>
      <w:r w:rsidR="00F91495" w:rsidRPr="000F4014">
        <w:t>výšky hladiny při kapilární elevaci či depresi na základě silové balance (rovnosti povrchové a tíhové síly) je poté provedena v článku</w:t>
      </w:r>
      <w:r w:rsidRPr="000F4014">
        <w:t xml:space="preserve"> </w:t>
      </w:r>
      <w:r w:rsidR="00F91495" w:rsidRPr="000F4014">
        <w:t xml:space="preserve"> Barozziho a Angeliho </w:t>
      </w:r>
      <w:r w:rsidR="00F91495" w:rsidRPr="000F4014">
        <w:t>[</w:t>
      </w:r>
      <w:r w:rsidR="00F91495" w:rsidRPr="000F4014">
        <w:t>2</w:t>
      </w:r>
      <w:r w:rsidR="00F91495" w:rsidRPr="000F4014">
        <w:t>]</w:t>
      </w:r>
      <w:r w:rsidR="00F91495" w:rsidRPr="000F4014">
        <w:t>. Zde uveďme, že problém se týká především směru</w:t>
      </w:r>
      <w:r w:rsidR="00143D27" w:rsidRPr="000F4014">
        <w:t xml:space="preserve"> povrchové síly. Ta by měla při klasickém zavedení povrchového napětí působit “dovnitř kapaliny”, při vysvětlování kapilarity se ale pracuje s jejím působením “vzhůru” a pokud vysvětlujeme klasické pokusy s pohybem zápalek po hladině, uvažuje se působení povrchové síly horizontálně v rovině kapaliny. Kombinace těchto </w:t>
      </w:r>
      <w:r w:rsidR="000F4014" w:rsidRPr="000F4014">
        <w:t>přístup</w:t>
      </w:r>
      <w:r w:rsidR="00CF7C37">
        <w:t>ů</w:t>
      </w:r>
      <w:r w:rsidR="000F4014" w:rsidRPr="000F4014">
        <w:t xml:space="preserve"> může snadno vyvolat u přemýšlivého žáka pochybnosti a dotazy týkající se podstaty toho, co vlastně povrchové napětí je</w:t>
      </w:r>
      <w:r w:rsidR="00CF7C37">
        <w:t>. Související otázky přitom</w:t>
      </w:r>
      <w:r w:rsidR="000F4014" w:rsidRPr="000F4014">
        <w:t xml:space="preserve"> nejsou v klasických učebnicích a materiálech vždy uspokojivě zodpovězeny. Cílem tohoto příspěvku je přispět alespoň částečně k ujasnění si těchto souvislostí a k</w:t>
      </w:r>
      <w:r w:rsidR="000F4014">
        <w:t> experimentální podpoře výuky tématu.</w:t>
      </w:r>
      <w:r w:rsidR="000F4014" w:rsidRPr="000F4014">
        <w:t xml:space="preserve"> V první části tohoto článku se budeme věnovat konceptuálním aspektům problematiky, následně se zaměříme na </w:t>
      </w:r>
      <w:r w:rsidR="000F4014">
        <w:t>netradiční</w:t>
      </w:r>
      <w:r w:rsidR="000F4014" w:rsidRPr="000F4014">
        <w:t xml:space="preserve"> experiment</w:t>
      </w:r>
      <w:r w:rsidR="003D4A02">
        <w:t>y</w:t>
      </w:r>
      <w:r w:rsidR="000F4014" w:rsidRPr="000F4014">
        <w:t xml:space="preserve"> a laboratorní práce, které lze v tomto směru realizovat.</w:t>
      </w:r>
      <w:r w:rsidR="000F4014">
        <w:rPr>
          <w:lang w:val="en-US"/>
        </w:rPr>
        <w:t xml:space="preserve"> </w:t>
      </w:r>
    </w:p>
    <w:p w14:paraId="02F502A6" w14:textId="457197FF" w:rsidR="003D4A02" w:rsidRDefault="003D4A02" w:rsidP="003D4A02">
      <w:pPr>
        <w:pStyle w:val="06Nadpis1"/>
        <w:rPr>
          <w:lang w:val="en-US"/>
        </w:rPr>
      </w:pPr>
      <w:r>
        <w:lastRenderedPageBreak/>
        <w:t>Problémy s konceptem povrchové napětí a jejich možná řešení</w:t>
      </w:r>
    </w:p>
    <w:p w14:paraId="75D734EB" w14:textId="2C028622" w:rsidR="001928D6" w:rsidRPr="002B7459" w:rsidRDefault="00095550" w:rsidP="000F4014">
      <w:pPr>
        <w:pStyle w:val="08NormalText"/>
      </w:pPr>
      <w:r w:rsidRPr="002B7459">
        <w:t>Jak již upozornil Bochníček [3] ve svém příspěvku z VNUF 2016, část problémů spojených s povrchovým napětím vychází z toho, že výklad je obvykle založen na povrchovém napětí jako síle působící na jednotku</w:t>
      </w:r>
      <w:r w:rsidR="00CF7C37">
        <w:t xml:space="preserve"> délky</w:t>
      </w:r>
      <w:r w:rsidRPr="002B7459">
        <w:t xml:space="preserve">, ačkoliv strategicky výhodnější může být přístup založený na jeho chápání jako hustoty povrchové energie. </w:t>
      </w:r>
      <w:r w:rsidR="00AB739D" w:rsidRPr="002B7459">
        <w:t xml:space="preserve">Vysvětlení založená na minimalizaci plochy povrchu mohou být přitom pro žáky lépe uchopitelná. Příkladem může být třeba známý experiment s mincemi na hladině, které se seskupí vlivem povrchového napětí dohromady [3]. </w:t>
      </w:r>
    </w:p>
    <w:p w14:paraId="19674F3E" w14:textId="54ECE832" w:rsidR="008213CC" w:rsidRDefault="001928D6" w:rsidP="000F4014">
      <w:pPr>
        <w:pStyle w:val="08NormalText"/>
      </w:pPr>
      <w:r w:rsidRPr="002B7459">
        <w:t>Jako zdroj probl</w:t>
      </w:r>
      <w:r w:rsidR="004F0AE1" w:rsidRPr="002B7459">
        <w:t>émů</w:t>
      </w:r>
      <w:r w:rsidR="004F0AE1">
        <w:t xml:space="preserve"> může působit i vysvětlování experimentů či příkladů s předmětem plovoucí na hladině, kdy se obvykle pracuje </w:t>
      </w:r>
      <w:r w:rsidR="00022008">
        <w:t xml:space="preserve">s </w:t>
      </w:r>
      <w:r w:rsidR="004F0AE1">
        <w:t xml:space="preserve">nadlehčováním vlivem </w:t>
      </w:r>
      <w:r w:rsidR="00022008">
        <w:t xml:space="preserve">vertikálně působící </w:t>
      </w:r>
      <w:r w:rsidR="004F0AE1">
        <w:t>povrchové síly</w:t>
      </w:r>
      <w:r w:rsidR="004F0AE1">
        <w:rPr>
          <w:rStyle w:val="FootnoteReference"/>
        </w:rPr>
        <w:footnoteReference w:id="2"/>
      </w:r>
      <w:r w:rsidR="00CF7481">
        <w:t>, uvažován je však i případ plovoucí loďky</w:t>
      </w:r>
      <w:r w:rsidR="00CF7481">
        <w:rPr>
          <w:rStyle w:val="FootnoteReference"/>
        </w:rPr>
        <w:footnoteReference w:id="3"/>
      </w:r>
      <w:r w:rsidR="00CF7481">
        <w:t xml:space="preserve">, kdy její pohyb naopak určuje horizontální povrchová síla. S ohledem na to, že v obou případech se </w:t>
      </w:r>
      <w:r w:rsidR="00E14BAD">
        <w:t xml:space="preserve">ve středoškolském přiblížení </w:t>
      </w:r>
      <w:r w:rsidR="00CF7481">
        <w:t>síla počítá stejným vztahem, vzniká přirozená otázka, proč je směr silového působení</w:t>
      </w:r>
      <w:r w:rsidR="00E14BAD">
        <w:t xml:space="preserve"> odlišný, což není v příslušných materiálech nijak komentováno</w:t>
      </w:r>
      <w:r w:rsidR="00A17F1A">
        <w:rPr>
          <w:rStyle w:val="FootnoteReference"/>
        </w:rPr>
        <w:footnoteReference w:id="4"/>
      </w:r>
      <w:r w:rsidR="00E14BAD">
        <w:t xml:space="preserve">. Odpověď na tuto otázku dává detailní rozbor problému provedený v </w:t>
      </w:r>
      <w:r w:rsidR="00E14BAD">
        <w:rPr>
          <w:lang w:val="en-US"/>
        </w:rPr>
        <w:t>[</w:t>
      </w:r>
      <w:r w:rsidR="00E8288F">
        <w:rPr>
          <w:lang w:val="en-US"/>
        </w:rPr>
        <w:t>4</w:t>
      </w:r>
      <w:r w:rsidR="00E14BAD">
        <w:rPr>
          <w:lang w:val="en-US"/>
        </w:rPr>
        <w:t>]</w:t>
      </w:r>
      <w:r w:rsidR="00E14BAD">
        <w:t xml:space="preserve">. Z něj je patrné, že čistě vertikální směr má povrchová síla pouze v případě, kdy </w:t>
      </w:r>
      <w:r w:rsidR="00121026">
        <w:t>kapalina daný předmět dokonale nesmáčí a  vůbec se neuplatní povrchové napětí pro rozhraní předmět-voda</w:t>
      </w:r>
      <w:r w:rsidR="00CF7C37">
        <w:t xml:space="preserve"> a</w:t>
      </w:r>
      <w:r w:rsidR="00121026">
        <w:t xml:space="preserve"> předmět-vzduch. </w:t>
      </w:r>
      <w:r w:rsidR="00980B93">
        <w:t>Podrobný rozbor je matematicky velmi náročný a není jej reálné projít a vysvětlit podrobně. Je však možné ukázat žákům alespoň obrázek a říci jim, že vertikální re</w:t>
      </w:r>
      <w:r w:rsidR="00A17F1A">
        <w:t>s</w:t>
      </w:r>
      <w:r w:rsidR="00980B93">
        <w:t xml:space="preserve">p. </w:t>
      </w:r>
      <w:r w:rsidR="00A17F1A">
        <w:t>h</w:t>
      </w:r>
      <w:r w:rsidR="00980B93">
        <w:t xml:space="preserve">orizontální </w:t>
      </w:r>
      <w:r w:rsidR="00A17F1A">
        <w:t xml:space="preserve">směr povrchové síly jsou extrémními případy (vhodnými pro výpočty na SŠ úrovni), zatímco obecně je směr povrchové síly „někde mezi“ a výpočtově jde o velmi složitou problematiku mimo rámec SŠ. Za podstatné pokládáme i to </w:t>
      </w:r>
      <w:r w:rsidR="008213CC">
        <w:t xml:space="preserve">rozhodně </w:t>
      </w:r>
      <w:r w:rsidR="00A17F1A">
        <w:t xml:space="preserve">nezatajovat žákům, že povrchové napětí </w:t>
      </w:r>
      <w:r w:rsidR="0040591C">
        <w:t xml:space="preserve">existuje pro libovolnou dvojici rozhraní, a to i v případě, že z časových důvodů nemáme prostor zmiňovat se o kontaktním úhlu resp. problematice hydrofilních a hydrofobních materiálů. </w:t>
      </w:r>
    </w:p>
    <w:p w14:paraId="5880F7B2" w14:textId="77777777" w:rsidR="0081390C" w:rsidRDefault="008213CC" w:rsidP="000F4014">
      <w:pPr>
        <w:pStyle w:val="08NormalText"/>
      </w:pPr>
      <w:r>
        <w:t xml:space="preserve">Energetický přístup založený na tom, že povrchové napětí pro dané rozhraní je vlastně rovno povrchové energii vztažené na jednotku plochy se totiž může velmi dobře uplatnit při výkladu smáčivosti a kapilarity. (Ne)smáčivost je obvykle vykládána pomocí </w:t>
      </w:r>
      <w:r w:rsidR="00F15467">
        <w:t xml:space="preserve">Obrázku 1 a argumentace na něm uvedené. </w:t>
      </w:r>
    </w:p>
    <w:p w14:paraId="55D122F2" w14:textId="6873B100" w:rsidR="0081390C" w:rsidRDefault="0081390C" w:rsidP="000F4014">
      <w:pPr>
        <w:pStyle w:val="08NormalText"/>
      </w:pPr>
      <w:r w:rsidRPr="0081390C">
        <w:rPr>
          <w:noProof/>
        </w:rPr>
        <w:drawing>
          <wp:inline distT="0" distB="0" distL="0" distR="0" wp14:anchorId="52FFC412" wp14:editId="1391FC3D">
            <wp:extent cx="5579110" cy="16236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44A3" w14:textId="6BE0023F" w:rsidR="0081390C" w:rsidRDefault="0081390C" w:rsidP="0081390C">
      <w:pPr>
        <w:pStyle w:val="31Obrazek"/>
      </w:pPr>
      <w:r>
        <w:t xml:space="preserve">Obr. 1. </w:t>
      </w:r>
      <w:r>
        <w:t>K výkladu smáčivosti. Převzato z </w:t>
      </w:r>
      <w:hyperlink r:id="rId9" w:history="1">
        <w:r w:rsidRPr="0074321C">
          <w:rPr>
            <w:rStyle w:val="Hyperlink"/>
          </w:rPr>
          <w:t>www.realisticky.cz</w:t>
        </w:r>
      </w:hyperlink>
      <w:r>
        <w:t>, kapitola</w:t>
      </w:r>
      <w:r w:rsidR="00144D82">
        <w:t xml:space="preserve"> Kapilární jevy</w:t>
      </w:r>
    </w:p>
    <w:p w14:paraId="395A31EE" w14:textId="77777777" w:rsidR="0081390C" w:rsidRDefault="0081390C" w:rsidP="000F4014">
      <w:pPr>
        <w:pStyle w:val="08NormalText"/>
      </w:pPr>
    </w:p>
    <w:p w14:paraId="560F3659" w14:textId="3D1576D8" w:rsidR="00BA6358" w:rsidRDefault="00F15467" w:rsidP="000F4014">
      <w:pPr>
        <w:pStyle w:val="08NormalText"/>
      </w:pPr>
      <w:r>
        <w:t>Zde však narážíme na dva problémy. Jednak může přijít žákům velmi podivné, proč síla působící vlevo dolů ma za následek stoupání molekul vzhůru,</w:t>
      </w:r>
      <w:r>
        <w:rPr>
          <w:rStyle w:val="FootnoteReference"/>
        </w:rPr>
        <w:footnoteReference w:id="5"/>
      </w:r>
      <w:r>
        <w:t xml:space="preserve"> jednak je zcela ignorován vliv plynu (s odkazem na jeho velmi malou hustotu). Rozhraní </w:t>
      </w:r>
      <w:r w:rsidR="00637AB0">
        <w:t>pevná látka</w:t>
      </w:r>
      <w:r>
        <w:t xml:space="preserve">-plyn a povrchová energie s ním spojená je však při energetickém vysvětlení zásadní, protože pokud by </w:t>
      </w:r>
      <w:r w:rsidR="00637AB0">
        <w:t xml:space="preserve">tato </w:t>
      </w:r>
      <w:r>
        <w:t>energie byla zanedbatelná</w:t>
      </w:r>
      <w:r w:rsidR="00637AB0">
        <w:rPr>
          <w:rStyle w:val="FootnoteReference"/>
        </w:rPr>
        <w:footnoteReference w:id="6"/>
      </w:r>
      <w:r>
        <w:t xml:space="preserve">, </w:t>
      </w:r>
      <w:r w:rsidR="002B3FD4">
        <w:t xml:space="preserve">smáčivost by vůbec nemohla nastat, </w:t>
      </w:r>
      <w:r w:rsidR="00637AB0">
        <w:t>neboť</w:t>
      </w:r>
      <w:r w:rsidR="002B3FD4">
        <w:t xml:space="preserve"> u ní dochází k nárůstu plochy obou zbylých rozhraní! Za smysluplnější tedy pokládáme vyvsětlovat smáčivost na základě rozdílu povrchových napětí rozhraní pevná látka-kapalina a pevná látka-plyn. Pokud by byla obě napětí stejná, hladina bude kolmá na stěny nádoby. Je-li větší napětí pevná látka-plyn, je výhodné, aby se maximalizovala plocha rozhraní pevné látky a kapalin</w:t>
      </w:r>
      <w:r w:rsidR="000E441A">
        <w:t>y</w:t>
      </w:r>
      <w:r w:rsidR="002B3FD4">
        <w:t>, což odpovídá smáčivosti. V opačném případě je naopak výhodné zvýšit plochu rozhraní pevná látka-</w:t>
      </w:r>
      <w:r w:rsidR="000E441A">
        <w:t>plyn</w:t>
      </w:r>
      <w:r w:rsidR="002B3FD4">
        <w:t>, což odpovídá tomu, že kapalina daný povrch nesmáčí. Vysvětlení je možné provést kvalitativně</w:t>
      </w:r>
      <w:r w:rsidR="00BA6358">
        <w:t xml:space="preserve">, nebo (v případě více času a šikovné třídy) seznámit žáky i s kontaktním úhlem a </w:t>
      </w:r>
      <w:r w:rsidR="00053F5C">
        <w:t>Y</w:t>
      </w:r>
      <w:r w:rsidR="00BA6358">
        <w:t>oungovou rovnicí ve tvaru</w:t>
      </w:r>
    </w:p>
    <w:p w14:paraId="7068FE6B" w14:textId="03BA60F1" w:rsidR="00BA6358" w:rsidRDefault="00301C53" w:rsidP="00AE4F9B">
      <w:pPr>
        <w:pStyle w:val="08NormalText"/>
        <w:jc w:val="center"/>
      </w:pPr>
      <w:r>
        <w:t xml:space="preserve">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SG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 xml:space="preserve">∙cosθ, </m:t>
        </m:r>
      </m:oMath>
      <w:r w:rsidR="00AE4F9B">
        <w:t xml:space="preserve"> </w:t>
      </w:r>
      <w:r>
        <w:t xml:space="preserve">                                              </w:t>
      </w:r>
      <w:r w:rsidR="00AE4F9B">
        <w:t>(1)</w:t>
      </w:r>
    </w:p>
    <w:p w14:paraId="738EE58C" w14:textId="7B7D15B4" w:rsidR="00053F5C" w:rsidRDefault="00BA6358" w:rsidP="000F4014">
      <w:pPr>
        <w:pStyle w:val="08NormalText"/>
      </w:pPr>
      <w:r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SG</m:t>
            </m:r>
          </m:sub>
        </m:sSub>
      </m:oMath>
      <w:r>
        <w:t xml:space="preserve"> je povrchové napětí pro rozhraní pevná látka-plyn,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pro rozhraní pevná látka-kapalina,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LG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pro rozhraní kapalina-plyn a 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</m:t>
        </m:r>
      </m:oMath>
      <w:r w:rsidR="00053F5C">
        <w:t xml:space="preserve">je kontaktní úhel mezi pevnou látkou a kapalinou. </w:t>
      </w:r>
    </w:p>
    <w:p w14:paraId="0F808860" w14:textId="77777777" w:rsidR="00CA55BE" w:rsidRDefault="00053F5C" w:rsidP="000F4014">
      <w:pPr>
        <w:pStyle w:val="08NormalText"/>
      </w:pPr>
      <w:r>
        <w:t xml:space="preserve">Na stejném principu je pak možné vysvětlovat i kapilaritu, která je rovněž dána rozdílem povrchových napětí pro rozhraní pevná látka-plyn a pevná látka-kapalina. Pokud je větší první z nich, je energeticky výhodné zvětšit plochu rozhraní pevné látky s kapalinou a dojde tudíž ke kapilární elevaci. Pokud naopak nastane druhý případ, je výhodné tuto plochu zmenšit, což odpovídá kapilární depresi. Pokud by obě povrchová napětí byla shodná, nenastává ani jeden z případů. Je </w:t>
      </w:r>
      <w:r w:rsidR="00CA55BE">
        <w:t xml:space="preserve">zajímavé odvodit na základ uvedených úvah vztah pro výšku </w:t>
      </w:r>
      <w:r w:rsidR="00CA55BE" w:rsidRPr="00CA55BE">
        <w:rPr>
          <w:i/>
          <w:iCs/>
        </w:rPr>
        <w:t>h</w:t>
      </w:r>
      <w:r w:rsidR="00CA55BE">
        <w:t xml:space="preserve"> při kapilární depresi. Nejprve uvažme</w:t>
      </w:r>
      <w:r>
        <w:t xml:space="preserve"> </w:t>
      </w:r>
      <w:r w:rsidR="00CA55BE">
        <w:t xml:space="preserve">odvození na základě silové bilance, kde je tíhová síla příslušného sloupce kapaliny v kapiláře kompenzována rozdílem povrchových sil pro obě uvažovaná rozhraní na obvodu kapiláry. Po úpravě s pomocí Youngovy rovnice dostáváme: </w:t>
      </w:r>
    </w:p>
    <w:p w14:paraId="03EF38B2" w14:textId="0CC33FFA" w:rsidR="00CA55BE" w:rsidRPr="00E10FBD" w:rsidRDefault="00301C53" w:rsidP="00AE4F9B">
      <w:pPr>
        <w:pStyle w:val="08NormalText"/>
        <w:jc w:val="center"/>
      </w:pPr>
      <w:r>
        <w:t xml:space="preserve">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SG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SL</m:t>
                </m:r>
              </m:sub>
            </m:sSub>
          </m:e>
        </m:d>
        <m:r>
          <w:rPr>
            <w:rFonts w:ascii="Cambria Math" w:hAnsi="Cambria Math"/>
          </w:rPr>
          <m:t>∙2πr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m∙g→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LG</m:t>
            </m:r>
          </m:sub>
        </m:sSub>
        <m:r>
          <w:rPr>
            <w:rFonts w:ascii="Cambria Math" w:hAnsi="Cambria Math"/>
          </w:rPr>
          <m:t>∙cosθ∙2πr</m:t>
        </m:r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hρ∙g→h=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LG</m:t>
                </m:r>
              </m:sub>
            </m:sSub>
            <m:r>
              <w:rPr>
                <w:rFonts w:ascii="Cambria Math" w:hAnsi="Cambria Math"/>
              </w:rPr>
              <m:t>∙cosθ</m:t>
            </m:r>
          </m:num>
          <m:den>
            <m:r>
              <w:rPr>
                <w:rFonts w:ascii="Cambria Math" w:hAnsi="Cambria Math"/>
              </w:rPr>
              <m:t>ρ∙g∙r</m:t>
            </m:r>
          </m:den>
        </m:f>
        <m:r>
          <w:rPr>
            <w:rFonts w:ascii="Cambria Math" w:hAnsi="Cambria Math"/>
          </w:rPr>
          <m:t>,</m:t>
        </m:r>
      </m:oMath>
      <w:r w:rsidR="00AE4F9B">
        <w:t xml:space="preserve"> </w:t>
      </w:r>
      <w:r>
        <w:t xml:space="preserve">     </w:t>
      </w:r>
      <w:r w:rsidR="00AE4F9B">
        <w:t>(2)</w:t>
      </w:r>
    </w:p>
    <w:p w14:paraId="4D7A1AB9" w14:textId="289FC856" w:rsidR="00290FE7" w:rsidRDefault="00E10FBD" w:rsidP="000F4014">
      <w:pPr>
        <w:pStyle w:val="08NormalText"/>
      </w:pPr>
      <w:r>
        <w:t xml:space="preserve">kde </w:t>
      </w:r>
      <w:r w:rsidRPr="00E10FBD">
        <w:rPr>
          <w:i/>
          <w:iCs/>
        </w:rPr>
        <w:t>g</w:t>
      </w:r>
      <w:r>
        <w:t xml:space="preserve"> je tíhové zrychlení, </w:t>
      </w:r>
      <w:r w:rsidRPr="00E10FBD">
        <w:rPr>
          <w:i/>
          <w:iCs/>
        </w:rPr>
        <w:t>r</w:t>
      </w:r>
      <w:r>
        <w:t xml:space="preserve"> vnitřní poloměr kapiláry a </w:t>
      </w:r>
      <w:r w:rsidRPr="00E10FBD">
        <w:rPr>
          <w:i/>
          <w:iCs/>
        </w:rPr>
        <w:t>ρ</w:t>
      </w:r>
      <w:r>
        <w:t xml:space="preserve"> hustota kapaliny. To je (až na kosinus kontaktního úhlu, který je zpravidla zanedbáván) klasický středoškolský výsledek získaný z rovnosti kapilárního a hydrostatického tlaku. Koncepčně je však třeba si uvědomit, že povrchové napětí voda-plyn se do vzorce dostalo až užitím Youngovy rovnice, primární </w:t>
      </w:r>
      <w:r w:rsidR="00290FE7">
        <w:t xml:space="preserve">příčíina efektu je v rozdílu povrchových napětí pro rozhraní s pevnou látkou (jejich shoda garantuje nulovost kosínu kontaktního úhlu a tím i výšky hladiny </w:t>
      </w:r>
      <w:r w:rsidR="00290FE7" w:rsidRPr="00290FE7">
        <w:rPr>
          <w:i/>
          <w:iCs/>
        </w:rPr>
        <w:t>h</w:t>
      </w:r>
      <w:r w:rsidR="00290FE7">
        <w:t xml:space="preserve">). Zajímavá situace nastane, pokud na problém půjdeme přes energie z předpokladu, že úbytek povrchové energie při kapilarní elevaci musí být </w:t>
      </w:r>
      <w:r w:rsidR="000E441A">
        <w:t>roven</w:t>
      </w:r>
      <w:r w:rsidR="00290FE7">
        <w:t xml:space="preserve"> přírůstku tíhové potenciální energie. S uvážením definičního vztahu pro povrchové napětí, polohy těžiště sloupce kapaliny v polovině výšky a Youngovy rovnice dostáváme: </w:t>
      </w:r>
    </w:p>
    <w:p w14:paraId="60760A7E" w14:textId="1CDC108F" w:rsidR="00290FE7" w:rsidRDefault="00290FE7" w:rsidP="00AE4F9B">
      <w:pPr>
        <w:pStyle w:val="08NormalText"/>
        <w:jc w:val="center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SG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SL</m:t>
                </m:r>
              </m:sub>
            </m:sSub>
          </m:e>
        </m:d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=m∙g</m:t>
        </m:r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LG</m:t>
            </m:r>
          </m:sub>
        </m:sSub>
        <m:r>
          <w:rPr>
            <w:rFonts w:ascii="Cambria Math" w:hAnsi="Cambria Math"/>
          </w:rPr>
          <m:t>∙cosθ∙2πr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ρ∙g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∙σ</m:t>
                </m:r>
              </m:e>
              <m:sub>
                <m:r>
                  <w:rPr>
                    <w:rFonts w:ascii="Cambria Math" w:hAnsi="Cambria Math"/>
                  </w:rPr>
                  <m:t>LG</m:t>
                </m:r>
              </m:sub>
            </m:sSub>
            <m:r>
              <w:rPr>
                <w:rFonts w:ascii="Cambria Math" w:hAnsi="Cambria Math"/>
              </w:rPr>
              <m:t>∙cosθ</m:t>
            </m:r>
          </m:num>
          <m:den>
            <m:r>
              <w:rPr>
                <w:rFonts w:ascii="Cambria Math" w:hAnsi="Cambria Math"/>
              </w:rPr>
              <m:t>ρ∙g∙r</m:t>
            </m:r>
          </m:den>
        </m:f>
        <m:r>
          <w:rPr>
            <w:rFonts w:ascii="Cambria Math" w:hAnsi="Cambria Math"/>
          </w:rPr>
          <m:t>.</m:t>
        </m:r>
      </m:oMath>
      <w:r w:rsidR="00AE4F9B">
        <w:t xml:space="preserve"> (3)</w:t>
      </w:r>
    </w:p>
    <w:p w14:paraId="51F8FC7F" w14:textId="41CF95A7" w:rsidR="000C47BA" w:rsidRDefault="00AE4F9B" w:rsidP="000F4014">
      <w:pPr>
        <w:pStyle w:val="08NormalText"/>
      </w:pPr>
      <w:r>
        <w:t>Přes energii se tedy dostáváme přesně k dvojnásobné hodnotě, než v předchozím případě</w:t>
      </w:r>
      <w:r w:rsidR="000E441A">
        <w:t>.</w:t>
      </w:r>
      <w:r>
        <w:t xml:space="preserve"> Jak tento zdánlivý rozpor interpretovat? Musíme si především uvědomit dynamickou povahu děje. Sloupec kapaliny začne stoupat vlivem povrchové síly a ve výšce</w:t>
      </w:r>
      <w:r w:rsidR="00290FE7">
        <w:t xml:space="preserve"> </w:t>
      </w:r>
      <w:r w:rsidRPr="00AE4F9B">
        <w:rPr>
          <w:i/>
          <w:iCs/>
        </w:rPr>
        <w:t>h</w:t>
      </w:r>
      <w:r>
        <w:t xml:space="preserve"> dle </w:t>
      </w:r>
      <w:r w:rsidR="000E441A">
        <w:t>vztahu</w:t>
      </w:r>
      <w:r>
        <w:t xml:space="preserve"> (2)  </w:t>
      </w:r>
      <w:r w:rsidR="00290FE7">
        <w:t xml:space="preserve"> </w:t>
      </w:r>
      <w:r w:rsidR="00E10FBD">
        <w:t xml:space="preserve"> </w:t>
      </w:r>
      <w:r w:rsidR="00CA55BE">
        <w:t xml:space="preserve"> </w:t>
      </w:r>
      <w:r w:rsidR="00053F5C">
        <w:t xml:space="preserve">   </w:t>
      </w:r>
      <w:r w:rsidR="00BA6358">
        <w:t xml:space="preserve"> </w:t>
      </w:r>
      <w:r w:rsidR="002B3FD4">
        <w:t xml:space="preserve">       </w:t>
      </w:r>
      <w:r w:rsidR="00F15467">
        <w:t xml:space="preserve">  </w:t>
      </w:r>
      <w:r w:rsidR="008213CC">
        <w:t xml:space="preserve">  </w:t>
      </w:r>
      <w:r>
        <w:t>se povrchová síla vyrovná s postupně rostoucí tíhovou silou vodního sloupce. Uvolněná povrchová energie se částečně přemění na potenciální tíhovou energii</w:t>
      </w:r>
      <w:r w:rsidR="009B72AD">
        <w:t xml:space="preserve"> a částečně na kinetickou energii pohybu. Vlivem setrvačnosti výška vodního sloupce dosáhne až hodnoty </w:t>
      </w:r>
      <w:r w:rsidR="009B72AD" w:rsidRPr="00647C1D">
        <w:rPr>
          <w:i/>
          <w:iCs/>
        </w:rPr>
        <w:t>h</w:t>
      </w:r>
      <w:r w:rsidR="00647C1D" w:rsidRPr="00647C1D">
        <w:rPr>
          <w:vertAlign w:val="subscript"/>
        </w:rPr>
        <w:t>E</w:t>
      </w:r>
      <w:r w:rsidR="009B72AD">
        <w:t xml:space="preserve"> = 2</w:t>
      </w:r>
      <w:r w:rsidR="009B72AD" w:rsidRPr="00647C1D">
        <w:rPr>
          <w:i/>
          <w:iCs/>
        </w:rPr>
        <w:t>h</w:t>
      </w:r>
      <w:r w:rsidR="009B72AD">
        <w:t>, kdy je kinetická energie nulová a tíhová potenciální energie sloupce kapaliny je právě rovna v souladu se zákonem zachování změně povrchové energie. Následně začne vlivem převahy tíhové síly nad silou povrchovou opět sloupec kapaliny klesat a cyklus se opakuje. Nastanou</w:t>
      </w:r>
      <w:r w:rsidR="0081390C">
        <w:t xml:space="preserve"> tedy</w:t>
      </w:r>
      <w:r w:rsidR="009B72AD">
        <w:t xml:space="preserve"> oscilace, kdy se výška vodního sloupce mení v rozmezí od 0 do 2</w:t>
      </w:r>
      <w:r w:rsidR="009B72AD" w:rsidRPr="00647C1D">
        <w:rPr>
          <w:i/>
          <w:iCs/>
        </w:rPr>
        <w:t>h</w:t>
      </w:r>
      <w:r w:rsidR="009B72AD">
        <w:t xml:space="preserve"> se střední hodnotou ve výšce </w:t>
      </w:r>
      <w:r w:rsidR="009B72AD" w:rsidRPr="00DA3E47">
        <w:rPr>
          <w:i/>
          <w:iCs/>
        </w:rPr>
        <w:t>h</w:t>
      </w:r>
      <w:r w:rsidR="00DA3E47">
        <w:rPr>
          <w:rStyle w:val="FootnoteReference"/>
          <w:i/>
          <w:iCs/>
        </w:rPr>
        <w:footnoteReference w:id="7"/>
      </w:r>
      <w:r w:rsidR="009B72AD">
        <w:t xml:space="preserve">. Z energetického hlediska se poté udržuje stálý součet povrchové, kinetické a tíhové potenciální energie, přičemž tyto tři druhy se vzájemně přeměňují. V praxi však takový efekt přirozeně neporozujeme. Je to kvůli viskozitě, která způsobí, že se oscilace prakticky okamžitě utlumí (nastane tzv. </w:t>
      </w:r>
      <w:r w:rsidR="009B72AD" w:rsidRPr="00DA3E47">
        <w:rPr>
          <w:i/>
          <w:iCs/>
        </w:rPr>
        <w:t>aperiodický pohyb</w:t>
      </w:r>
      <w:r w:rsidR="009B72AD">
        <w:t xml:space="preserve">) </w:t>
      </w:r>
      <w:r w:rsidR="00647C1D">
        <w:t xml:space="preserve">a vodní sloupec vystoupá ve skutečnosti do rovnovážné polohy ve výšce </w:t>
      </w:r>
      <w:r w:rsidR="00647C1D" w:rsidRPr="00647C1D">
        <w:rPr>
          <w:i/>
          <w:iCs/>
        </w:rPr>
        <w:t>h</w:t>
      </w:r>
      <w:r w:rsidR="00647C1D">
        <w:t>. U kapaliny s nulovou viskozitou a při zanedbání tření o stěny kapiláry by však uvedený dynamický efekt, jehož vysvětlení je zcela mimo možnosti klasického odvození na základě rovnosti kapilárního a hydrostatického tlaku, měl projevit. Výše uvedený příklad je vhodný spíše pro nadané žáky v rámci opakovacího semináře, protože hezky propojuje kapilaritu s problematikou kmitání</w:t>
      </w:r>
      <w:r w:rsidR="00647C1D">
        <w:rPr>
          <w:rStyle w:val="FootnoteReference"/>
        </w:rPr>
        <w:footnoteReference w:id="8"/>
      </w:r>
      <w:r w:rsidR="00647C1D">
        <w:t xml:space="preserve"> a se zákonem zachování energie. Ukazuje však výhody přístupu založeného na energetické bilanci a zdůraznění významu </w:t>
      </w:r>
      <w:r w:rsidR="000C47BA">
        <w:t>povrchových energií pro jiná rozhran</w:t>
      </w:r>
      <w:r w:rsidR="00DA3E47">
        <w:t>í</w:t>
      </w:r>
      <w:r w:rsidR="000C47BA">
        <w:t xml:space="preserve">, než je pouze kapalina-plyn. </w:t>
      </w:r>
    </w:p>
    <w:p w14:paraId="554F14E3" w14:textId="02529E7A" w:rsidR="000C47BA" w:rsidRDefault="000C47BA" w:rsidP="000C47BA">
      <w:pPr>
        <w:pStyle w:val="06Nadpis1"/>
      </w:pPr>
      <w:r>
        <w:t>Zajímavé experimenty s povrchovým napětím</w:t>
      </w:r>
    </w:p>
    <w:p w14:paraId="36966D1C" w14:textId="1CC0D624" w:rsidR="00E079ED" w:rsidRDefault="00E079ED" w:rsidP="00E079ED">
      <w:pPr>
        <w:pStyle w:val="08NormalText"/>
      </w:pPr>
      <w:r>
        <w:t>V této části představíme několik netradičních jednoduchých experimentů, které mohou rozšířit porfolio demonstrací spojených s problematikou povrchového napětí. Vždy bude uveden návod k provedení experimentu, stručné vysvětlení a další doplňující poznámky</w:t>
      </w:r>
    </w:p>
    <w:p w14:paraId="2CE3DCD9" w14:textId="2C9F9E49" w:rsidR="00E079ED" w:rsidRDefault="00E079ED" w:rsidP="00E079ED">
      <w:pPr>
        <w:pStyle w:val="07Nadpis2"/>
      </w:pPr>
      <w:r>
        <w:t>Kafr na vodě</w:t>
      </w:r>
    </w:p>
    <w:p w14:paraId="6823AE9B" w14:textId="336E50AB" w:rsidR="00B20344" w:rsidRDefault="00E079ED" w:rsidP="00E079ED">
      <w:pPr>
        <w:pStyle w:val="08NormalText"/>
      </w:pPr>
      <w:r w:rsidRPr="00332C61">
        <w:rPr>
          <w:i/>
          <w:iCs/>
        </w:rPr>
        <w:t>Realizace:</w:t>
      </w:r>
      <w:r>
        <w:t xml:space="preserve"> K provedení tohoto pokusu stačí kousek (přírodního či syntetického) kafru, který lze sehnat v řádu desetikorun. Jednou možností je naloupat malé kousky kafru, dát je do misky s vodou a pozorovat jejich choatický pohyb. Možná ještě zajímavější je vytvořit malou lodičku např. ze dřeva a na jejich zadní část opatrně umístit kousek kafru. Následně je možné pozorovat, jak lodička jezdí kolem dokola po okraji misky. </w:t>
      </w:r>
    </w:p>
    <w:p w14:paraId="41C18CE8" w14:textId="3F175DD6" w:rsidR="00B20344" w:rsidRDefault="00B20344" w:rsidP="00E079ED">
      <w:pPr>
        <w:pStyle w:val="08NormalText"/>
      </w:pPr>
      <w:r w:rsidRPr="00332C61">
        <w:rPr>
          <w:i/>
          <w:iCs/>
        </w:rPr>
        <w:t xml:space="preserve">Vysvětlení: </w:t>
      </w:r>
      <w:r>
        <w:t xml:space="preserve">Uvolněné molekuly kafru snižují povrchové napětí vody. V důsledku toho dochází k pohybu do míst, kde je napětí vyšší. Je to stejný principi jako u klasického pokusu s mycím prostředkem a zápalkami, které „utečou“ </w:t>
      </w:r>
      <w:r w:rsidR="000C39DD">
        <w:t xml:space="preserve">z </w:t>
      </w:r>
      <w:r>
        <w:t xml:space="preserve">místa, kam jsme kápli tento prostředek rovněž snižující </w:t>
      </w:r>
      <w:r w:rsidR="00332C61">
        <w:t xml:space="preserve">povrchové napětí. </w:t>
      </w:r>
      <w:r>
        <w:t xml:space="preserve">  </w:t>
      </w:r>
    </w:p>
    <w:p w14:paraId="02881F21" w14:textId="4AE67CE8" w:rsidR="00E079ED" w:rsidRPr="00E079ED" w:rsidRDefault="00332C61" w:rsidP="00E079ED">
      <w:pPr>
        <w:pStyle w:val="08NormalText"/>
      </w:pPr>
      <w:r w:rsidRPr="00EF6763">
        <w:rPr>
          <w:i/>
          <w:iCs/>
        </w:rPr>
        <w:t>Poznámky:</w:t>
      </w:r>
      <w:r>
        <w:t xml:space="preserve"> Uvedená vlastnost kafru je známá již téměř dvě století a jde o klas</w:t>
      </w:r>
      <w:r w:rsidR="00EF6763">
        <w:t>i</w:t>
      </w:r>
      <w:r>
        <w:t>c</w:t>
      </w:r>
      <w:r w:rsidR="00EF6763">
        <w:t>k</w:t>
      </w:r>
      <w:r>
        <w:t>ý příklad samočinně se pohybujících předmětů (</w:t>
      </w:r>
      <w:r w:rsidRPr="000C39DD">
        <w:rPr>
          <w:i/>
          <w:iCs/>
        </w:rPr>
        <w:t>self-propelled objects</w:t>
      </w:r>
      <w:r>
        <w:t>)</w:t>
      </w:r>
      <w:r w:rsidR="00EF6763">
        <w:t>. Modelování pohybu kousků kafru je náročné, při vhodném geomet</w:t>
      </w:r>
      <w:r w:rsidR="00301C53">
        <w:t>r</w:t>
      </w:r>
      <w:r w:rsidR="00EF6763">
        <w:t>ickém uspořádání by však tento materiál mohl dle [</w:t>
      </w:r>
      <w:r w:rsidR="00301C53">
        <w:t>5</w:t>
      </w:r>
      <w:r w:rsidR="00EF6763">
        <w:t xml:space="preserve">] </w:t>
      </w:r>
      <w:r w:rsidR="00EF6763">
        <w:lastRenderedPageBreak/>
        <w:t xml:space="preserve">sloužit jako signální dioda. Nejde tedy jen o zajímavou hračku, ale o princip aktuálně zkoumaný fyzikálními chemiky a potenciálně využitelný v praxi.   </w:t>
      </w:r>
      <w:r>
        <w:t xml:space="preserve">  </w:t>
      </w:r>
      <w:r w:rsidR="00E079ED">
        <w:t xml:space="preserve"> </w:t>
      </w:r>
    </w:p>
    <w:p w14:paraId="58194BFD" w14:textId="259AA9BA" w:rsidR="001D1F6A" w:rsidRPr="001D1F6A" w:rsidRDefault="001D1F6A" w:rsidP="001D1F6A">
      <w:pPr>
        <w:pStyle w:val="07Nadpis2"/>
      </w:pPr>
      <w:r w:rsidRPr="001D1F6A">
        <w:t>Vodní zvony</w:t>
      </w:r>
    </w:p>
    <w:p w14:paraId="0488E306" w14:textId="21F5A6D4" w:rsidR="00EF6763" w:rsidRDefault="00EF6763" w:rsidP="00EF6763">
      <w:pPr>
        <w:pStyle w:val="08NormalText"/>
      </w:pPr>
      <w:r w:rsidRPr="00332C61">
        <w:rPr>
          <w:i/>
          <w:iCs/>
        </w:rPr>
        <w:t>Realizace:</w:t>
      </w:r>
      <w:r>
        <w:t xml:space="preserve"> </w:t>
      </w:r>
      <w:r w:rsidR="001D1F6A">
        <w:t xml:space="preserve">Při puštění proudu vody na plochu k němu kolmou (např. podstavu válečku), může za určitých podmínek vzniknout vodní útvar připomínající zvon. K prozkoumání tohoto efektu potřebujeme pouze kohoutek s vodou a váleček. Je možné prozkoumat, jak různé parametry jako objemový tok vody, výška kohoutku nad válečkem či poloměr válečku ovlivňují tvar zvonu. Za určitých podmínek je možné pozorovat  ostrý zlom vody. </w:t>
      </w:r>
      <w:r w:rsidR="00C918E7">
        <w:t xml:space="preserve">Je možné </w:t>
      </w:r>
      <w:r w:rsidR="000C39DD">
        <w:t xml:space="preserve">také </w:t>
      </w:r>
      <w:r w:rsidR="00C918E7">
        <w:t xml:space="preserve">sledovat, jak se tvar zvonu mění v závislosti na tom, zda pouštíme studenou či teplou vodu. </w:t>
      </w:r>
      <w:r w:rsidR="001D1F6A">
        <w:t xml:space="preserve">        </w:t>
      </w:r>
    </w:p>
    <w:p w14:paraId="1279FD2D" w14:textId="40F2BBB7" w:rsidR="00EF6763" w:rsidRPr="000453AC" w:rsidRDefault="00EF6763" w:rsidP="00EF6763">
      <w:pPr>
        <w:pStyle w:val="08NormalText"/>
      </w:pPr>
      <w:r w:rsidRPr="00332C61">
        <w:rPr>
          <w:i/>
          <w:iCs/>
        </w:rPr>
        <w:t>Vysvětlení:</w:t>
      </w:r>
      <w:r w:rsidR="001D1F6A">
        <w:rPr>
          <w:i/>
          <w:iCs/>
        </w:rPr>
        <w:t xml:space="preserve"> </w:t>
      </w:r>
      <w:r w:rsidR="001D1F6A">
        <w:t>Podmínky pro vznik vodního zvonu a jeho případný tvar jsou velice komple</w:t>
      </w:r>
      <w:r w:rsidR="00C918E7">
        <w:t>x</w:t>
      </w:r>
      <w:r w:rsidR="001D1F6A">
        <w:t>ní</w:t>
      </w:r>
      <w:r w:rsidR="00C918E7">
        <w:t xml:space="preserve"> a na SŠ úrovni těžko vysvětlitelné. Klíčovými parametry je přitom rychlost toku před dopadem na překážku a poměr průměrů vodního proudu ku </w:t>
      </w:r>
      <w:r w:rsidR="0000482E">
        <w:t>válečku</w:t>
      </w:r>
      <w:r w:rsidR="007F6EBE">
        <w:t xml:space="preserve"> </w:t>
      </w:r>
      <w:r w:rsidR="007F6EBE" w:rsidRPr="007F6EBE">
        <w:rPr>
          <w:i/>
          <w:iCs/>
        </w:rPr>
        <w:t>D</w:t>
      </w:r>
      <w:r w:rsidR="007F6EBE" w:rsidRPr="007F6EBE">
        <w:rPr>
          <w:vertAlign w:val="subscript"/>
        </w:rPr>
        <w:t>VP</w:t>
      </w:r>
      <w:r w:rsidR="007F6EBE">
        <w:t xml:space="preserve">: </w:t>
      </w:r>
      <w:r w:rsidR="007F6EBE" w:rsidRPr="007F6EBE">
        <w:rPr>
          <w:i/>
          <w:iCs/>
        </w:rPr>
        <w:t>D</w:t>
      </w:r>
      <w:r w:rsidR="007F6EBE" w:rsidRPr="007F6EBE">
        <w:rPr>
          <w:vertAlign w:val="subscript"/>
        </w:rPr>
        <w:t>V</w:t>
      </w:r>
      <w:r w:rsidR="0000482E">
        <w:t>.</w:t>
      </w:r>
      <w:r w:rsidR="00C918E7">
        <w:t xml:space="preserve"> Je však možné se zaměřit </w:t>
      </w:r>
      <w:r w:rsidR="0000482E">
        <w:t xml:space="preserve">čistě </w:t>
      </w:r>
      <w:r w:rsidR="00C918E7">
        <w:t>na vliv povrchového napětí. Žáci by si měli uvědomit, že povrchové napětí je zde vlastně nepřítelem vzniku vodního zvonu, protože je s ním spojená dodatečná povrchová energie pro rozmezí voda-vzduch (</w:t>
      </w:r>
      <w:r w:rsidR="0000482E">
        <w:t xml:space="preserve">a </w:t>
      </w:r>
      <w:r w:rsidR="00C918E7">
        <w:t>u vodního zvonu</w:t>
      </w:r>
      <w:r w:rsidR="0000482E">
        <w:t xml:space="preserve"> máme</w:t>
      </w:r>
      <w:r w:rsidR="00C918E7">
        <w:t xml:space="preserve"> dva povrchy). Detailní řešení problému uvedené např. v </w:t>
      </w:r>
      <w:r w:rsidR="00C918E7">
        <w:rPr>
          <w:lang w:val="en-US"/>
        </w:rPr>
        <w:t>[</w:t>
      </w:r>
      <w:r w:rsidR="00873B1D">
        <w:rPr>
          <w:lang w:val="en-US"/>
        </w:rPr>
        <w:t>6</w:t>
      </w:r>
      <w:r w:rsidR="00C918E7">
        <w:rPr>
          <w:lang w:val="en-US"/>
        </w:rPr>
        <w:t xml:space="preserve">] </w:t>
      </w:r>
      <w:r w:rsidR="0000482E" w:rsidRPr="000453AC">
        <w:t>skutečně ukazuje, že při nulovém povrchovém napětí by vodní zvon vznikl při jakékoliv kombinaci jiných parametrů, zatímco při nekonečně velkém napětí by nevznikl vůbec nikdy</w:t>
      </w:r>
      <w:r w:rsidR="0000482E" w:rsidRPr="000453AC">
        <w:rPr>
          <w:rStyle w:val="FootnoteReference"/>
        </w:rPr>
        <w:footnoteReference w:id="9"/>
      </w:r>
      <w:r w:rsidR="0000482E" w:rsidRPr="000453AC">
        <w:t>. Rovněž se potvrzuje, že menší povrchové napětí odpovídá většímu poloměru i délce zvonu, takže u teplé vody by tyto parametry měly být za jinak stejných podmínek větší. Do jisté míry je to pozorovatelné, problémem je však nastav</w:t>
      </w:r>
      <w:r w:rsidR="000C39DD" w:rsidRPr="000453AC">
        <w:t>ení</w:t>
      </w:r>
      <w:r w:rsidR="0000482E" w:rsidRPr="000453AC">
        <w:t xml:space="preserve"> zcela stejn</w:t>
      </w:r>
      <w:r w:rsidR="000C39DD" w:rsidRPr="000453AC">
        <w:t>ého</w:t>
      </w:r>
      <w:r w:rsidR="0000482E" w:rsidRPr="000453AC">
        <w:t xml:space="preserve"> tok</w:t>
      </w:r>
      <w:r w:rsidR="000C39DD" w:rsidRPr="000453AC">
        <w:t>u</w:t>
      </w:r>
      <w:r w:rsidR="0000482E" w:rsidRPr="000453AC">
        <w:t xml:space="preserve"> u teplé a studené vody</w:t>
      </w:r>
      <w:r w:rsidR="000C39DD" w:rsidRPr="000453AC">
        <w:t>.</w:t>
      </w:r>
      <w:r w:rsidRPr="000453AC">
        <w:t xml:space="preserve"> </w:t>
      </w:r>
    </w:p>
    <w:p w14:paraId="6CF27053" w14:textId="24E43436" w:rsidR="00EF6763" w:rsidRPr="00E079ED" w:rsidRDefault="00EF6763" w:rsidP="00EF6763">
      <w:pPr>
        <w:pStyle w:val="08NormalText"/>
      </w:pPr>
      <w:r w:rsidRPr="00EF6763">
        <w:rPr>
          <w:i/>
          <w:iCs/>
        </w:rPr>
        <w:t>Poznámky:</w:t>
      </w:r>
      <w:r>
        <w:t xml:space="preserve"> </w:t>
      </w:r>
      <w:r w:rsidR="009D4F1B">
        <w:t xml:space="preserve">Stejně jako v předchozím případě se fyzikové nevěnují tomuto tématu řešenému poprvé již v 30. letech 19. století Savartem jen pro zábavu a pro potěšení z hezkých tvarů vodních zvonů. </w:t>
      </w:r>
      <w:r w:rsidR="00DA70D9">
        <w:t>Porozumění chování volných vrstev kapaliny je důležité například u některých technik přípravy tenkých vrstev nebo výrobě papíru</w:t>
      </w:r>
      <w:r w:rsidR="00814192">
        <w:t xml:space="preserve"> </w:t>
      </w:r>
      <w:r w:rsidR="00814192">
        <w:t>[</w:t>
      </w:r>
      <w:r w:rsidR="00873B1D">
        <w:t>6</w:t>
      </w:r>
      <w:r w:rsidR="00814192">
        <w:t xml:space="preserve">]. </w:t>
      </w:r>
      <w:r w:rsidR="00DA70D9">
        <w:t>Ú</w:t>
      </w:r>
      <w:r w:rsidR="009D4F1B">
        <w:t>vahy týkající se kvantitativního řešení problému s vodním zvonem</w:t>
      </w:r>
      <w:r w:rsidR="00DA70D9">
        <w:t xml:space="preserve"> byly také hezky využity při řešení dynamiky čokoládové fontány</w:t>
      </w:r>
      <w:r w:rsidR="00814192">
        <w:t xml:space="preserve"> jako vhodného systému pro demonstraci principů mechaniky nenewtonovských kapalin </w:t>
      </w:r>
      <w:r w:rsidR="00814192">
        <w:t>[</w:t>
      </w:r>
      <w:r w:rsidR="00873B1D">
        <w:t>7</w:t>
      </w:r>
      <w:r w:rsidR="00814192">
        <w:t>]</w:t>
      </w:r>
      <w:r w:rsidR="00814192">
        <w:t>.</w:t>
      </w:r>
      <w:r w:rsidR="00DA70D9">
        <w:t xml:space="preserve">  </w:t>
      </w:r>
      <w:r>
        <w:t xml:space="preserve">      </w:t>
      </w:r>
    </w:p>
    <w:p w14:paraId="28B6EF1A" w14:textId="130846E1" w:rsidR="00943780" w:rsidRPr="001D1F6A" w:rsidRDefault="00943780" w:rsidP="00943780">
      <w:pPr>
        <w:pStyle w:val="07Nadpis2"/>
      </w:pPr>
      <w:r>
        <w:t>Propadání předmětu mýdlovou blánu</w:t>
      </w:r>
    </w:p>
    <w:p w14:paraId="0CFF834D" w14:textId="0A4CB010" w:rsidR="00943780" w:rsidRDefault="00943780" w:rsidP="00943780">
      <w:pPr>
        <w:pStyle w:val="08NormalText"/>
      </w:pPr>
      <w:r w:rsidRPr="00332C61">
        <w:rPr>
          <w:i/>
          <w:iCs/>
        </w:rPr>
        <w:t>Realizace:</w:t>
      </w:r>
      <w:r>
        <w:t xml:space="preserve"> </w:t>
      </w:r>
      <w:r>
        <w:t xml:space="preserve">Pomocí mýdlové vody nebo bublinového roztoku si do rámečku natáhneme blánu. Následně těsně nad ní umístíme tenkou jehlu či špendlík hrotem dolů a necháme jej propadnout. Blána překvapivě zůstane nepoškozená. Můžeme jí nechat propadnout bez poškození i další předměty (např. malou matku) případně </w:t>
      </w:r>
      <w:r w:rsidR="0016167E">
        <w:t xml:space="preserve">ji špendlíkem velmi rychle propíchnout. Pokud máme více času, můžeme zkoumat podrobněji, za jakých podmínek blána vydrží a za jakých nikoliv. </w:t>
      </w:r>
      <w:r>
        <w:t xml:space="preserve">      </w:t>
      </w:r>
      <w:r>
        <w:t xml:space="preserve">        </w:t>
      </w:r>
    </w:p>
    <w:p w14:paraId="415CE60F" w14:textId="14D4D4A1" w:rsidR="00943780" w:rsidRDefault="00943780" w:rsidP="00943780">
      <w:pPr>
        <w:pStyle w:val="08NormalText"/>
      </w:pPr>
      <w:r w:rsidRPr="00332C61">
        <w:rPr>
          <w:i/>
          <w:iCs/>
        </w:rPr>
        <w:t>Vysvětlení</w:t>
      </w:r>
      <w:r w:rsidRPr="00CE3F85">
        <w:t xml:space="preserve">: </w:t>
      </w:r>
      <w:r w:rsidR="0016167E" w:rsidRPr="00CE3F85">
        <w:t>Uvedený efekt byl pozorován již v roce 1904 Lucienem Bullem [</w:t>
      </w:r>
      <w:r w:rsidR="00873B1D">
        <w:t>8</w:t>
      </w:r>
      <w:r w:rsidR="0016167E" w:rsidRPr="00CE3F85">
        <w:t xml:space="preserve">] </w:t>
      </w:r>
      <w:r w:rsidR="001F2A4F" w:rsidRPr="00CE3F85">
        <w:t>Jednoduché v</w:t>
      </w:r>
      <w:r w:rsidR="0016167E" w:rsidRPr="00CE3F85">
        <w:t>ysvětlení</w:t>
      </w:r>
      <w:r w:rsidR="001F2A4F" w:rsidRPr="00CE3F85">
        <w:t xml:space="preserve"> není k dispozici, stabilita blány vychízí z rovnováhy mezi silami setrvačnosti a povrchovým napětím</w:t>
      </w:r>
      <w:r w:rsidR="00D409C8" w:rsidRPr="00CE3F85">
        <w:t xml:space="preserve"> bojujícím proti deformaci vrstvy spojené se zvýšením povrchové energie</w:t>
      </w:r>
      <w:r w:rsidR="001F2A4F" w:rsidRPr="00CE3F85">
        <w:t>. Detailním studiem tohoto jevu v disertační práci</w:t>
      </w:r>
      <w:r w:rsidR="00DE5144" w:rsidRPr="00CE3F85">
        <w:t xml:space="preserve"> </w:t>
      </w:r>
      <w:r w:rsidR="001F2A4F" w:rsidRPr="00CE3F85">
        <w:t>[</w:t>
      </w:r>
      <w:r w:rsidR="00873B1D">
        <w:t>8</w:t>
      </w:r>
      <w:r w:rsidR="001F2A4F" w:rsidRPr="00CE3F85">
        <w:t xml:space="preserve">] </w:t>
      </w:r>
      <w:r w:rsidR="001F2A4F" w:rsidRPr="00CE3F85">
        <w:t xml:space="preserve">bylo </w:t>
      </w:r>
      <w:r w:rsidR="00DE5144" w:rsidRPr="00CE3F85">
        <w:t>prokázáno</w:t>
      </w:r>
      <w:r w:rsidR="001F2A4F" w:rsidRPr="00CE3F85">
        <w:t>,</w:t>
      </w:r>
      <w:r w:rsidR="00DE5144" w:rsidRPr="00CE3F85">
        <w:t xml:space="preserve"> </w:t>
      </w:r>
      <w:r w:rsidR="001F2A4F" w:rsidRPr="00CE3F85">
        <w:t xml:space="preserve"> že</w:t>
      </w:r>
      <w:r w:rsidR="00DE5144" w:rsidRPr="00CE3F85">
        <w:t xml:space="preserve"> tuto rovnováhu je možné kvantifikovat pomocí tzv. </w:t>
      </w:r>
      <w:r w:rsidR="00DE5144" w:rsidRPr="000453AC">
        <w:rPr>
          <w:i/>
          <w:iCs/>
        </w:rPr>
        <w:t>Weberova čísla</w:t>
      </w:r>
      <w:r w:rsidR="00DE5144" w:rsidRPr="00CE3F85">
        <w:t xml:space="preserve"> známého z mechaniky </w:t>
      </w:r>
      <w:r w:rsidR="00DE5144" w:rsidRPr="00CE3F85">
        <w:lastRenderedPageBreak/>
        <w:t xml:space="preserve">tekutin. </w:t>
      </w:r>
      <w:r w:rsidR="00D409C8" w:rsidRPr="00CE3F85">
        <w:t>S jeho pomocí je možné pro danou situaci stanovit, jak velké a rychlé objekty mohou blánou projít bez toho, aby došlo k jejímu zničení.</w:t>
      </w:r>
      <w:r w:rsidR="00D409C8">
        <w:rPr>
          <w:i/>
          <w:iCs/>
          <w:lang w:val="en-US"/>
        </w:rPr>
        <w:t xml:space="preserve">  </w:t>
      </w:r>
      <w:r w:rsidR="00DE5144">
        <w:rPr>
          <w:i/>
          <w:iCs/>
          <w:lang w:val="en-US"/>
        </w:rPr>
        <w:t xml:space="preserve"> </w:t>
      </w:r>
      <w:r w:rsidR="001F2A4F">
        <w:rPr>
          <w:i/>
          <w:iCs/>
          <w:lang w:val="en-US"/>
        </w:rPr>
        <w:t xml:space="preserve">  </w:t>
      </w:r>
      <w:r w:rsidR="001F2A4F">
        <w:rPr>
          <w:i/>
          <w:iCs/>
        </w:rPr>
        <w:t xml:space="preserve">  </w:t>
      </w:r>
    </w:p>
    <w:p w14:paraId="532B972E" w14:textId="03C984AD" w:rsidR="00E079ED" w:rsidRDefault="00943780" w:rsidP="00943780">
      <w:pPr>
        <w:pStyle w:val="08NormalText"/>
      </w:pPr>
      <w:r w:rsidRPr="00EF6763">
        <w:rPr>
          <w:i/>
          <w:iCs/>
        </w:rPr>
        <w:t>Poznámky:</w:t>
      </w:r>
      <w:r>
        <w:t xml:space="preserve"> </w:t>
      </w:r>
      <w:r w:rsidR="00D409C8">
        <w:t xml:space="preserve">Uvedený experiment může sloužit jako demonstrace tzv. </w:t>
      </w:r>
      <w:r w:rsidR="00D409C8" w:rsidRPr="000453AC">
        <w:rPr>
          <w:i/>
          <w:iCs/>
        </w:rPr>
        <w:t>samo-opravných materiálů.</w:t>
      </w:r>
      <w:r w:rsidR="00D409C8">
        <w:t xml:space="preserve"> Hezké je sledovat průběh interkace mezi předmětem a blánou (či bublinou) pomocí rychloběžné kamery. Takový záznam pro případ kapek vody prolétávajících bublinou je k dispozici na </w:t>
      </w:r>
      <w:r w:rsidR="00CE3F85">
        <w:fldChar w:fldCharType="begin"/>
      </w:r>
      <w:r w:rsidR="00CE3F85">
        <w:instrText xml:space="preserve"> HYPERLINK "</w:instrText>
      </w:r>
      <w:r w:rsidR="00CE3F85" w:rsidRPr="00CE3F85">
        <w:instrText>https://www.youtube.com/watch?v=vlvny-n-3aw</w:instrText>
      </w:r>
      <w:r w:rsidR="00CE3F85">
        <w:instrText xml:space="preserve">" </w:instrText>
      </w:r>
      <w:r w:rsidR="00CE3F85">
        <w:fldChar w:fldCharType="separate"/>
      </w:r>
      <w:r w:rsidR="00CE3F85" w:rsidRPr="0074321C">
        <w:rPr>
          <w:rStyle w:val="Hyperlink"/>
        </w:rPr>
        <w:t>https://www.youtube.com/watch?v=vlvny-n-3aw</w:t>
      </w:r>
      <w:r w:rsidR="00CE3F85">
        <w:fldChar w:fldCharType="end"/>
      </w:r>
      <w:r w:rsidR="00CE3F85">
        <w:t xml:space="preserve">.  </w:t>
      </w:r>
    </w:p>
    <w:p w14:paraId="7232275B" w14:textId="77777777" w:rsidR="00630E41" w:rsidRDefault="00630E41" w:rsidP="00630E41">
      <w:pPr>
        <w:pStyle w:val="07Nadpis2"/>
      </w:pPr>
      <w:r>
        <w:t>Zahřátí či ochlazení silikonového oleje na kovové desce</w:t>
      </w:r>
    </w:p>
    <w:p w14:paraId="590EE0D1" w14:textId="3C67C83E" w:rsidR="00630E41" w:rsidRDefault="00630E41" w:rsidP="00AC5E28">
      <w:pPr>
        <w:pStyle w:val="07Nadpis2"/>
        <w:jc w:val="both"/>
        <w:rPr>
          <w:b w:val="0"/>
          <w:bCs/>
          <w:i/>
          <w:iCs/>
        </w:rPr>
      </w:pPr>
      <w:r w:rsidRPr="00630E41">
        <w:rPr>
          <w:b w:val="0"/>
          <w:bCs/>
          <w:i/>
          <w:iCs/>
        </w:rPr>
        <w:t>Realizace:</w:t>
      </w:r>
      <w:r w:rsidRPr="00630E41">
        <w:rPr>
          <w:b w:val="0"/>
          <w:bCs/>
          <w:i/>
          <w:iCs/>
        </w:rPr>
        <w:t xml:space="preserve"> </w:t>
      </w:r>
      <w:r w:rsidR="001828CD" w:rsidRPr="00AC5E28">
        <w:rPr>
          <w:b w:val="0"/>
          <w:bCs/>
        </w:rPr>
        <w:t>Připravíme si trochu silikonového oleje, dostatečně tenký kovový plech z kovu s vysokou tepelnou vodivostí (např. hliníková folie) a páječku (ne s ostrým hrotem). Olej nalijeme na plech a necháme</w:t>
      </w:r>
      <w:r w:rsidR="000453AC">
        <w:rPr>
          <w:b w:val="0"/>
          <w:bCs/>
        </w:rPr>
        <w:t xml:space="preserve"> jej</w:t>
      </w:r>
      <w:r w:rsidR="001828CD" w:rsidRPr="00AC5E28">
        <w:rPr>
          <w:b w:val="0"/>
          <w:bCs/>
        </w:rPr>
        <w:t xml:space="preserve"> roztéct. Následně budeme zařívat spodní stranu plechu páječkou, kterou budeme zvolna pohybovat. V místech, kde se zrovna páječka nachází, se olej rozuteče do okolí. Následně můžeme vzít kostku ledu a plech zespodu chladit. Na chlazených místech se naopak olej bude kupit a pohybem kostky ledu je možné vytvářet zajímavé obrazce.</w:t>
      </w:r>
      <w:r w:rsidR="001828CD">
        <w:rPr>
          <w:b w:val="0"/>
          <w:bCs/>
          <w:i/>
          <w:iCs/>
        </w:rPr>
        <w:t xml:space="preserve">     </w:t>
      </w:r>
    </w:p>
    <w:p w14:paraId="624334DD" w14:textId="08316EB3" w:rsidR="001828CD" w:rsidRDefault="00630E41" w:rsidP="00AC5E28">
      <w:pPr>
        <w:pStyle w:val="07Nadpis2"/>
        <w:jc w:val="both"/>
      </w:pPr>
      <w:r w:rsidRPr="00AC5E28">
        <w:rPr>
          <w:b w:val="0"/>
          <w:bCs/>
          <w:i/>
          <w:iCs/>
        </w:rPr>
        <w:t>Vysvětlení</w:t>
      </w:r>
      <w:r w:rsidRPr="00AC5E28">
        <w:rPr>
          <w:b w:val="0"/>
          <w:bCs/>
        </w:rPr>
        <w:t>:</w:t>
      </w:r>
      <w:r w:rsidRPr="00CE3F85">
        <w:t xml:space="preserve"> </w:t>
      </w:r>
      <w:r w:rsidRPr="00AC5E28">
        <w:rPr>
          <w:b w:val="0"/>
          <w:bCs/>
        </w:rPr>
        <w:t xml:space="preserve">Při vyšší teplotě klesá povrchové napětí a kapalina má tendenci tato místa opouštět, protože je to energeticky výhodné. Naopak nižší teplota odpovídá </w:t>
      </w:r>
      <w:r w:rsidR="000453AC">
        <w:rPr>
          <w:b w:val="0"/>
          <w:bCs/>
        </w:rPr>
        <w:t xml:space="preserve">vyššímu </w:t>
      </w:r>
      <w:r w:rsidRPr="00AC5E28">
        <w:rPr>
          <w:b w:val="0"/>
          <w:bCs/>
        </w:rPr>
        <w:t xml:space="preserve">povrchovému napětí a kapalina se v těchto místech </w:t>
      </w:r>
      <w:r w:rsidR="001828CD" w:rsidRPr="00AC5E28">
        <w:rPr>
          <w:b w:val="0"/>
          <w:bCs/>
        </w:rPr>
        <w:t>kupí.</w:t>
      </w:r>
      <w:r w:rsidR="001828CD">
        <w:t xml:space="preserve"> </w:t>
      </w:r>
      <w:r>
        <w:t xml:space="preserve"> </w:t>
      </w:r>
    </w:p>
    <w:p w14:paraId="64F38303" w14:textId="0FDE24FD" w:rsidR="00630E41" w:rsidRPr="00630E41" w:rsidRDefault="001828CD" w:rsidP="00AC5E28">
      <w:pPr>
        <w:pStyle w:val="07Nadpis2"/>
        <w:jc w:val="both"/>
        <w:rPr>
          <w:b w:val="0"/>
          <w:bCs/>
          <w:i/>
          <w:iCs/>
        </w:rPr>
      </w:pPr>
      <w:r w:rsidRPr="00AC5E28">
        <w:rPr>
          <w:b w:val="0"/>
          <w:bCs/>
          <w:i/>
          <w:iCs/>
        </w:rPr>
        <w:t>Poznámky:</w:t>
      </w:r>
      <w:r>
        <w:t xml:space="preserve"> </w:t>
      </w:r>
      <w:r w:rsidRPr="00AC5E28">
        <w:rPr>
          <w:b w:val="0"/>
          <w:bCs/>
        </w:rPr>
        <w:t xml:space="preserve">K tomu, aby experiment fungoval, je třeba nalít dostatek silikonového oleje (s vodou se nám jej realizovat nepodařilo) a mít </w:t>
      </w:r>
      <w:r w:rsidR="00AC5E28" w:rsidRPr="00AC5E28">
        <w:rPr>
          <w:b w:val="0"/>
          <w:bCs/>
        </w:rPr>
        <w:t xml:space="preserve">páječku, která hřeje v trochu větší ploše. Velice hezky je tento efekt vidět ve videu dostupném na </w:t>
      </w:r>
      <w:r w:rsidR="00AC5E28" w:rsidRPr="00AC5E28">
        <w:rPr>
          <w:b w:val="0"/>
          <w:bCs/>
        </w:rPr>
        <w:fldChar w:fldCharType="begin"/>
      </w:r>
      <w:r w:rsidR="00AC5E28" w:rsidRPr="00AC5E28">
        <w:rPr>
          <w:b w:val="0"/>
          <w:bCs/>
        </w:rPr>
        <w:instrText xml:space="preserve"> HYPERLINK "</w:instrText>
      </w:r>
      <w:r w:rsidR="00AC5E28" w:rsidRPr="00AC5E28">
        <w:rPr>
          <w:b w:val="0"/>
          <w:bCs/>
        </w:rPr>
        <w:instrText>https://www.youtube.com/watch?v=MUlmkSnrAzM</w:instrText>
      </w:r>
      <w:r w:rsidR="00AC5E28" w:rsidRPr="00AC5E28">
        <w:rPr>
          <w:b w:val="0"/>
          <w:bCs/>
        </w:rPr>
        <w:instrText xml:space="preserve">" </w:instrText>
      </w:r>
      <w:r w:rsidR="00AC5E28" w:rsidRPr="00AC5E28">
        <w:rPr>
          <w:b w:val="0"/>
          <w:bCs/>
        </w:rPr>
        <w:fldChar w:fldCharType="separate"/>
      </w:r>
      <w:r w:rsidR="00AC5E28" w:rsidRPr="00AC5E28">
        <w:rPr>
          <w:rStyle w:val="Hyperlink"/>
          <w:b w:val="0"/>
          <w:bCs/>
        </w:rPr>
        <w:t>https://www.youtube.com/watch?v=MUlmkSnrAzM</w:t>
      </w:r>
      <w:r w:rsidR="00AC5E28" w:rsidRPr="00AC5E28">
        <w:rPr>
          <w:b w:val="0"/>
          <w:bCs/>
        </w:rPr>
        <w:fldChar w:fldCharType="end"/>
      </w:r>
      <w:r w:rsidR="00AC5E28" w:rsidRPr="00AC5E28">
        <w:rPr>
          <w:b w:val="0"/>
          <w:bCs/>
        </w:rPr>
        <w:t xml:space="preserve"> ve 24</w:t>
      </w:r>
      <w:r w:rsidR="00873B1D">
        <w:rPr>
          <w:b w:val="0"/>
          <w:bCs/>
        </w:rPr>
        <w:t>.</w:t>
      </w:r>
      <w:r w:rsidR="00AC5E28" w:rsidRPr="00AC5E28">
        <w:rPr>
          <w:b w:val="0"/>
          <w:bCs/>
        </w:rPr>
        <w:t xml:space="preserve"> minutě. Takto hezky se nám jej </w:t>
      </w:r>
      <w:r w:rsidR="000453AC">
        <w:rPr>
          <w:b w:val="0"/>
          <w:bCs/>
        </w:rPr>
        <w:t>provést</w:t>
      </w:r>
      <w:r w:rsidR="00AC5E28" w:rsidRPr="00AC5E28">
        <w:rPr>
          <w:b w:val="0"/>
          <w:bCs/>
        </w:rPr>
        <w:t xml:space="preserve"> nepodařilo, základní efekt byl však patrný.</w:t>
      </w:r>
      <w:r w:rsidR="00AC5E28">
        <w:t xml:space="preserve">  </w:t>
      </w:r>
      <w:r>
        <w:t xml:space="preserve"> </w:t>
      </w:r>
      <w:r w:rsidR="00630E41">
        <w:t xml:space="preserve"> </w:t>
      </w:r>
    </w:p>
    <w:p w14:paraId="5E1DDC33" w14:textId="6E8706B6" w:rsidR="000C47BA" w:rsidRDefault="000C47BA" w:rsidP="000C47BA">
      <w:pPr>
        <w:pStyle w:val="06Nadpis1"/>
        <w:rPr>
          <w:lang w:val="en-US"/>
        </w:rPr>
      </w:pPr>
      <w:r>
        <w:t xml:space="preserve">Laboratorní práce zaměřené na povrchové napětí a kapilaritu </w:t>
      </w:r>
    </w:p>
    <w:p w14:paraId="5890AB0F" w14:textId="77777777" w:rsidR="0022584F" w:rsidRDefault="0022584F" w:rsidP="000F4014">
      <w:pPr>
        <w:pStyle w:val="08NormalText"/>
      </w:pPr>
      <w:r>
        <w:t xml:space="preserve">Zde uvedemy dva náměty na netradičně pojaté laboratorní práce týkající se povrchového napětí. V obou případech nám jde o stanovení povrchového napětí kapalin, jednou na základě přetečení mince, podruhé pomocí vlastní tenkostěnné kapiláry a vytlačení vody z ní. </w:t>
      </w:r>
    </w:p>
    <w:p w14:paraId="655A8E9C" w14:textId="0AC913F4" w:rsidR="000C47BA" w:rsidRDefault="0022584F" w:rsidP="0022584F">
      <w:pPr>
        <w:pStyle w:val="07Nadpis2"/>
      </w:pPr>
      <w:r>
        <w:t xml:space="preserve"> Povrchové napětí pomocí mince (penny experiment)</w:t>
      </w:r>
    </w:p>
    <w:p w14:paraId="5F0F300F" w14:textId="13DCB755" w:rsidR="0022584F" w:rsidRPr="00376F43" w:rsidRDefault="0022584F" w:rsidP="0022584F">
      <w:pPr>
        <w:pStyle w:val="08NormalText"/>
      </w:pPr>
      <w:r w:rsidRPr="00D06841">
        <w:rPr>
          <w:i/>
          <w:iCs/>
        </w:rPr>
        <w:t xml:space="preserve">Cíl: </w:t>
      </w:r>
      <w:r w:rsidR="00376F43">
        <w:t xml:space="preserve">Cílem této laboratorní práce je netradiční porovnání povrchových napětí různých kapalin (na rozhraní se vzduchem) s jednoduchými pomůckami.   </w:t>
      </w:r>
    </w:p>
    <w:p w14:paraId="2EE6B82F" w14:textId="1423C9F1" w:rsidR="0022584F" w:rsidRPr="00C838FE" w:rsidRDefault="0022584F" w:rsidP="0022584F">
      <w:pPr>
        <w:pStyle w:val="08NormalText"/>
      </w:pPr>
      <w:r w:rsidRPr="00D06841">
        <w:rPr>
          <w:i/>
          <w:iCs/>
        </w:rPr>
        <w:t>Teorie:</w:t>
      </w:r>
      <w:r w:rsidR="00376F43">
        <w:rPr>
          <w:i/>
          <w:iCs/>
        </w:rPr>
        <w:t xml:space="preserve"> </w:t>
      </w:r>
      <w:r w:rsidR="00376F43" w:rsidRPr="00C838FE">
        <w:t xml:space="preserve">Povrchové napětí se ve středoškolské fyzice obvykle měří na základě výšky, do které vystoupí hladina v kapiláře (viz další námět na laboratorní práci) nebo tzv. </w:t>
      </w:r>
      <w:r w:rsidR="00376F43" w:rsidRPr="000453AC">
        <w:rPr>
          <w:i/>
          <w:iCs/>
        </w:rPr>
        <w:t>stalagnometrickou metodou</w:t>
      </w:r>
      <w:r w:rsidR="00376F43" w:rsidRPr="00C838FE">
        <w:t xml:space="preserve"> z hmotnosti </w:t>
      </w:r>
      <w:r w:rsidR="00CA40EB" w:rsidRPr="00C838FE">
        <w:t xml:space="preserve">či počtu kapek </w:t>
      </w:r>
      <w:r w:rsidR="00376F43" w:rsidRPr="00C838FE">
        <w:t>kapek odkapávajících z tenké trubičky. Druhá metoda je přitom standardně používána</w:t>
      </w:r>
      <w:r w:rsidR="00154855">
        <w:t xml:space="preserve"> poměrově</w:t>
      </w:r>
      <w:r w:rsidR="00376F43" w:rsidRPr="00C838FE">
        <w:t xml:space="preserve"> k určení neznámého povrchové</w:t>
      </w:r>
      <w:r w:rsidR="00154855">
        <w:t>ho</w:t>
      </w:r>
      <w:r w:rsidR="00376F43" w:rsidRPr="00C838FE">
        <w:t xml:space="preserve"> napětí ve chvíli, kdy známe povrchové napětí jiné kapaliny (typicky vody). Platí totiž, že hmotnosti kapek odkapávajících z dané trubičky jsou v poměru jejich povrchových napětí</w:t>
      </w:r>
      <w:r w:rsidR="00CA40EB" w:rsidRPr="00C838FE">
        <w:rPr>
          <w:rStyle w:val="FootnoteReference"/>
        </w:rPr>
        <w:footnoteReference w:id="10"/>
      </w:r>
      <w:r w:rsidR="00376F43" w:rsidRPr="00C838FE">
        <w:t xml:space="preserve">. </w:t>
      </w:r>
      <w:r w:rsidR="00CA40EB" w:rsidRPr="00C838FE">
        <w:t xml:space="preserve">První z uvedených metod vyžaduje poměrně přesné změření výšky výstupu hladiny v kapiláře, což může být technicky problematičtější. Ve druhém případě je zase třeba upevňovat stalagnometr </w:t>
      </w:r>
      <w:r w:rsidR="00B514C8" w:rsidRPr="00C838FE">
        <w:t xml:space="preserve">do držáku. Na internetu je možné najít jednodušší postup k porovnání povrchových napětí založený na určení počtu kapek, které můžeme nakapat na </w:t>
      </w:r>
      <w:r w:rsidR="00B514C8" w:rsidRPr="00C838FE">
        <w:lastRenderedPageBreak/>
        <w:t>drobnou minci předtím, než kapalina přeteče její okraj</w:t>
      </w:r>
      <w:r w:rsidR="00154855">
        <w:rPr>
          <w:rStyle w:val="FootnoteReference"/>
        </w:rPr>
        <w:footnoteReference w:id="11"/>
      </w:r>
      <w:r w:rsidR="00B514C8" w:rsidRPr="00C838FE">
        <w:t>. Vzhledem k tomu, že přetečení brání povrchová síla, předpokládá se, že větší počet kapek odpovídá většímu povrchovému napětí a v některých případech je zde přímo uvažována přímá úměra. Tento postup však není zcela korektní, protože vychází z nesprávného předpokladu, že hmotnosti kapek různých kapalin jsou stejné. Uvedený problém můžeme snadno překonat, když místo kapátka použijeme injekční stříkačku s dostatečně jemnou stupnicí a dokážeme</w:t>
      </w:r>
      <w:r w:rsidR="00154855">
        <w:t xml:space="preserve"> tak</w:t>
      </w:r>
      <w:r w:rsidR="00B514C8" w:rsidRPr="00C838FE">
        <w:t xml:space="preserve"> přesně určit objem kapaliny umístěné na minci před přetečením.     </w:t>
      </w:r>
      <w:r w:rsidR="00CA40EB" w:rsidRPr="00C838FE">
        <w:t xml:space="preserve">  </w:t>
      </w:r>
      <w:r w:rsidR="00376F43" w:rsidRPr="00C838FE">
        <w:t xml:space="preserve">    </w:t>
      </w:r>
      <w:r w:rsidRPr="00C838FE">
        <w:t xml:space="preserve"> </w:t>
      </w:r>
    </w:p>
    <w:p w14:paraId="5B1BDA36" w14:textId="414CD307" w:rsidR="0022584F" w:rsidRPr="00C838FE" w:rsidRDefault="00D06841" w:rsidP="004D2CE6">
      <w:pPr>
        <w:pStyle w:val="08NormalText"/>
      </w:pPr>
      <w:r w:rsidRPr="00D06841">
        <w:rPr>
          <w:i/>
          <w:iCs/>
        </w:rPr>
        <w:t xml:space="preserve">Postup realizace a pomůcky: </w:t>
      </w:r>
      <w:r w:rsidR="00B514C8" w:rsidRPr="00C838FE">
        <w:t xml:space="preserve">K provedení budeme potřebovat drobnou minci (např. dvoukorunu), injekční stříkačku s jemnou stupnicí (ideálně inzulínovou stříkačku dostupnou </w:t>
      </w:r>
      <w:r w:rsidR="004D37C1" w:rsidRPr="00C838FE">
        <w:t xml:space="preserve">za pár korun v lékárně, z níž jde snadno sundat jehla), a různé kapaliny (např. vodu různých teplot, mýdlovou vodu, líh, olej). Do stříkačky nasajeme </w:t>
      </w:r>
      <w:r w:rsidR="00154855">
        <w:t>kapalinu</w:t>
      </w:r>
      <w:r w:rsidR="004D37C1" w:rsidRPr="00C838FE">
        <w:t xml:space="preserve"> přesně na některou z rysek stupnice a následně ji necháme kapat na osušenou minci. Počítáme kapky a sledujeme, při jakém počtu kapek kapalina přeteče okraj mince. </w:t>
      </w:r>
      <w:r w:rsidR="004D2CE6" w:rsidRPr="00C838FE">
        <w:t>Pro každou kapalinu provedeme alespoň tři měření</w:t>
      </w:r>
      <w:r w:rsidR="00502021" w:rsidRPr="00C838FE">
        <w:t xml:space="preserve"> a určíme aritmetický průměr. </w:t>
      </w:r>
    </w:p>
    <w:p w14:paraId="2B38135F" w14:textId="187E3765" w:rsidR="004D2CE6" w:rsidRPr="00C838FE" w:rsidRDefault="008938A3" w:rsidP="004D2CE6">
      <w:pPr>
        <w:pStyle w:val="08NormalText"/>
      </w:pPr>
      <w:r w:rsidRPr="00D06841">
        <w:rPr>
          <w:i/>
          <w:iCs/>
        </w:rPr>
        <w:t>Zpracování výsledků</w:t>
      </w:r>
      <w:r>
        <w:rPr>
          <w:i/>
          <w:iCs/>
        </w:rPr>
        <w:t xml:space="preserve"> a metodické poznámky</w:t>
      </w:r>
      <w:r w:rsidRPr="00D06841">
        <w:rPr>
          <w:i/>
          <w:iCs/>
        </w:rPr>
        <w:t xml:space="preserve">: </w:t>
      </w:r>
      <w:r w:rsidR="004D2CE6" w:rsidRPr="00C838FE">
        <w:t>Ze zjištěného objemu kapaliny a počtu kapek pro dvě různé kapaliny můžeme snadno určit kvantitativně poměr povrchových napětí dvou zvolených kapalin pomocí vztahu</w:t>
      </w:r>
    </w:p>
    <w:p w14:paraId="214BEC6B" w14:textId="7E433178" w:rsidR="004D2CE6" w:rsidRPr="00502021" w:rsidRDefault="00C838FE" w:rsidP="004D2CE6">
      <w:pPr>
        <w:pStyle w:val="08NormalText"/>
        <w:jc w:val="center"/>
        <w:rPr>
          <w:i/>
          <w:iCs/>
        </w:rPr>
      </w:pPr>
      <w:r>
        <w:rPr>
          <w:iCs/>
        </w:rPr>
        <w:t xml:space="preserve">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  <w:r>
        <w:rPr>
          <w:i/>
          <w:iCs/>
        </w:rPr>
        <w:t xml:space="preserve">                                                         </w:t>
      </w:r>
      <w:r>
        <w:t>(</w:t>
      </w:r>
      <w:r>
        <w:t>4</w:t>
      </w:r>
      <w:r>
        <w:t>)</w:t>
      </w:r>
    </w:p>
    <w:p w14:paraId="720D04E2" w14:textId="1DDDCEDD" w:rsidR="00502021" w:rsidRPr="00502021" w:rsidRDefault="00502021" w:rsidP="00943780">
      <w:pPr>
        <w:pStyle w:val="08NormalText"/>
      </w:pPr>
      <w:r>
        <w:t xml:space="preserve">kde </w:t>
      </w:r>
      <w:r w:rsidRPr="00502021">
        <w:rPr>
          <w:i/>
          <w:iCs/>
        </w:rPr>
        <w:t>σ</w:t>
      </w:r>
      <w:r>
        <w:t xml:space="preserve"> je povrchové napětí, </w:t>
      </w:r>
      <w:r w:rsidRPr="00502021">
        <w:rPr>
          <w:i/>
          <w:iCs/>
        </w:rPr>
        <w:t>V</w:t>
      </w:r>
      <w:r>
        <w:t xml:space="preserve"> odkapaný objem, </w:t>
      </w:r>
      <w:r w:rsidRPr="00502021">
        <w:rPr>
          <w:i/>
          <w:iCs/>
        </w:rPr>
        <w:t>ρ</w:t>
      </w:r>
      <w:r>
        <w:t xml:space="preserve"> hustota kapaliny a </w:t>
      </w:r>
      <w:r w:rsidRPr="00502021">
        <w:rPr>
          <w:i/>
          <w:iCs/>
        </w:rPr>
        <w:t>n</w:t>
      </w:r>
      <w:r>
        <w:t xml:space="preserve"> počet kapek, přičemž index označuje, zda se jedná o první či druhou kapalinu. Poměry pro různé dvojice kapalin srovnáme s tabulkovými hodnotami. Z metodického pohledu je třeba říci, že princip měření je vlastně stejný jako u klasické stalagnometrické metody a vzorec (4) by samozřejmě fungoval i v případě, že by se nejednalo o objemy do přetečení mince. Výhoda zde prezentovaného přístup spočívá </w:t>
      </w:r>
      <w:r w:rsidR="00154E51">
        <w:t>v jednoduchosti a rychlosti (pokud měření probíhá ve skupinách, mohou různí žáci snadno měřit souběžně různé kapaliny) a také ve vyšší zábavnosti měření, protože žáci čekají, kdy dojde k přetečení mince, přímo pozorují menisk</w:t>
      </w:r>
      <w:r w:rsidR="00C838FE">
        <w:t>y</w:t>
      </w:r>
      <w:r w:rsidR="00154E51">
        <w:t xml:space="preserve"> kapalin držen</w:t>
      </w:r>
      <w:r w:rsidR="00C838FE">
        <w:t>é</w:t>
      </w:r>
      <w:r w:rsidR="00154E51">
        <w:t xml:space="preserve"> povrchovou silou a i bez výpočtů mohou čistě pohledem poznat, že voda bude mít asi</w:t>
      </w:r>
      <w:r w:rsidR="000453AC">
        <w:t xml:space="preserve"> větší</w:t>
      </w:r>
      <w:r w:rsidR="00154E51">
        <w:t xml:space="preserve"> povrchové napětí než líh apod. Metoda je zároveň dostatečně citlivá například na to, aby byl patrný rozdíl mezi studenou a teplou vodou.</w:t>
      </w:r>
      <w:r w:rsidR="00154855">
        <w:t xml:space="preserve"> Chyby jsou dány tím, j</w:t>
      </w:r>
      <w:r w:rsidR="00A12DD3">
        <w:t xml:space="preserve">ak jemná je stupnice použité stříkačky, roli může sehrát (na rozdíl od stalagnometrické metody) také různé držení stříkačky při odkápávání.   </w:t>
      </w:r>
      <w:r w:rsidR="00154855">
        <w:t xml:space="preserve">  </w:t>
      </w:r>
      <w:r w:rsidR="00154E51">
        <w:t xml:space="preserve">       </w:t>
      </w:r>
      <w:r>
        <w:t xml:space="preserve">  </w:t>
      </w:r>
    </w:p>
    <w:p w14:paraId="21537413" w14:textId="7F3A5BF4" w:rsidR="0022584F" w:rsidRDefault="0022584F" w:rsidP="0022584F">
      <w:pPr>
        <w:pStyle w:val="07Nadpis2"/>
      </w:pPr>
      <w:r>
        <w:t xml:space="preserve">Povrchové napětí </w:t>
      </w:r>
      <w:r>
        <w:t>s vyrobenou tenkou kapilárou </w:t>
      </w:r>
    </w:p>
    <w:p w14:paraId="3777C8AB" w14:textId="1D958CFB" w:rsidR="00D06841" w:rsidRPr="00D06841" w:rsidRDefault="00D06841" w:rsidP="00D06841">
      <w:pPr>
        <w:pStyle w:val="08NormalText"/>
        <w:rPr>
          <w:i/>
          <w:iCs/>
        </w:rPr>
      </w:pPr>
      <w:r w:rsidRPr="00D06841">
        <w:rPr>
          <w:i/>
          <w:iCs/>
        </w:rPr>
        <w:t>Cíl:</w:t>
      </w:r>
      <w:r w:rsidR="00A12DD3" w:rsidRPr="001F1827">
        <w:t>Cílem labortorní práce je stanovit ab</w:t>
      </w:r>
      <w:r w:rsidR="00C91B8A">
        <w:t>solutní</w:t>
      </w:r>
      <w:r w:rsidR="00A12DD3" w:rsidRPr="001F1827">
        <w:t xml:space="preserve"> hodnotu povrchového napětí pro danou kapalinu (typicky vodu) s pomocí vlastnoručně vyrobené tenké kapiláry, zjistit, kolika kapkami objem vody v kapiláře odkape</w:t>
      </w:r>
      <w:r w:rsidR="00C91B8A">
        <w:t>,</w:t>
      </w:r>
      <w:r w:rsidR="00A12DD3" w:rsidRPr="001F1827">
        <w:t xml:space="preserve"> a porovnat výsledek s teorií.</w:t>
      </w:r>
      <w:r w:rsidR="00A12DD3">
        <w:rPr>
          <w:i/>
          <w:iCs/>
        </w:rPr>
        <w:t xml:space="preserve">  </w:t>
      </w:r>
    </w:p>
    <w:p w14:paraId="6ED8AACE" w14:textId="77777777" w:rsidR="0003732A" w:rsidRPr="001F1827" w:rsidRDefault="00D06841" w:rsidP="00D06841">
      <w:pPr>
        <w:pStyle w:val="08NormalText"/>
      </w:pPr>
      <w:r w:rsidRPr="00D06841">
        <w:rPr>
          <w:i/>
          <w:iCs/>
        </w:rPr>
        <w:t>Teorie:</w:t>
      </w:r>
      <w:r w:rsidR="00A12DD3">
        <w:rPr>
          <w:i/>
          <w:iCs/>
        </w:rPr>
        <w:t xml:space="preserve"> </w:t>
      </w:r>
      <w:r w:rsidR="00A12DD3" w:rsidRPr="001F1827">
        <w:t>Jak již bylo uvedeno u předchozí laboratorní práce, určování povrchového napětí na základ kapilární elevace patří ke klasickým laborato</w:t>
      </w:r>
      <w:r w:rsidR="0003732A" w:rsidRPr="001F1827">
        <w:t>r</w:t>
      </w:r>
      <w:r w:rsidR="00A12DD3" w:rsidRPr="001F1827">
        <w:t>ním pracím na SŠ</w:t>
      </w:r>
      <w:r w:rsidR="0003732A" w:rsidRPr="001F1827">
        <w:t xml:space="preserve">, kdy se výsledná hodnota stanoví následujícím způsobem z rovnosti hydrostatického a kapilárního tlaku: </w:t>
      </w:r>
    </w:p>
    <w:p w14:paraId="473905B1" w14:textId="2B3CA036" w:rsidR="00910F17" w:rsidRPr="001F1827" w:rsidRDefault="001F1827" w:rsidP="00910F17">
      <w:pPr>
        <w:pStyle w:val="08NormalText"/>
        <w:jc w:val="center"/>
      </w:pPr>
      <w:r>
        <w:rPr>
          <w:i/>
          <w:iCs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→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2∙σ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=ρ∙g∙h→</m:t>
        </m:r>
        <m: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ρ∙g∙r</m:t>
            </m:r>
            <m:r>
              <w:rPr>
                <w:rFonts w:ascii="Cambria Math" w:hAnsi="Cambria Math"/>
              </w:rPr>
              <m:t>∙h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</m:oMath>
      <w:r>
        <w:rPr>
          <w:i/>
          <w:iCs/>
        </w:rPr>
        <w:t xml:space="preserve">                  </w:t>
      </w:r>
      <w:r>
        <w:t>(5)</w:t>
      </w:r>
    </w:p>
    <w:p w14:paraId="267529F4" w14:textId="467D883B" w:rsidR="00E0539B" w:rsidRDefault="00910F17" w:rsidP="00D06841">
      <w:pPr>
        <w:pStyle w:val="08NormalText"/>
      </w:pPr>
      <w:r>
        <w:lastRenderedPageBreak/>
        <w:t xml:space="preserve">kde </w:t>
      </w:r>
      <w:r w:rsidRPr="00E10FBD">
        <w:rPr>
          <w:i/>
          <w:iCs/>
        </w:rPr>
        <w:t>g</w:t>
      </w:r>
      <w:r>
        <w:t xml:space="preserve"> je tíhové zrychlení, </w:t>
      </w:r>
      <w:r w:rsidRPr="00E10FBD">
        <w:rPr>
          <w:i/>
          <w:iCs/>
        </w:rPr>
        <w:t>r</w:t>
      </w:r>
      <w:r>
        <w:t xml:space="preserve"> vnitřní poloměr kapiláry</w:t>
      </w:r>
      <w:r>
        <w:t>,</w:t>
      </w:r>
      <w:r>
        <w:t xml:space="preserve"> </w:t>
      </w:r>
      <w:r w:rsidRPr="00E10FBD">
        <w:rPr>
          <w:i/>
          <w:iCs/>
        </w:rPr>
        <w:t>ρ</w:t>
      </w:r>
      <w:r>
        <w:t xml:space="preserve"> hustota kapaliny</w:t>
      </w:r>
      <w:r>
        <w:t xml:space="preserve"> a </w:t>
      </w:r>
      <w:r w:rsidRPr="00910F17">
        <w:rPr>
          <w:i/>
          <w:iCs/>
        </w:rPr>
        <w:t>σ</w:t>
      </w:r>
      <w:r>
        <w:t xml:space="preserve"> povrchové napětí pro rozhraní kapalina-vzduch.</w:t>
      </w:r>
      <w:r w:rsidR="00A12DD3">
        <w:rPr>
          <w:i/>
          <w:iCs/>
        </w:rPr>
        <w:t xml:space="preserve"> </w:t>
      </w:r>
      <w:r w:rsidR="0003732A" w:rsidRPr="00E479E3">
        <w:t xml:space="preserve">V komerčně dostupných kapilárách však hladina nevystoupí </w:t>
      </w:r>
      <w:r w:rsidRPr="00E479E3">
        <w:t xml:space="preserve">s ohledem na poměrně velký poloměr </w:t>
      </w:r>
      <w:r w:rsidR="0003732A" w:rsidRPr="00E479E3">
        <w:t>příliš vysoko, což měření komplikuje. Je však možné</w:t>
      </w:r>
      <w:r w:rsidR="00E479E3">
        <w:t xml:space="preserve"> využít mezipředmětových souvlostí s chemií, kde se žáci již v 1. ročníku vyššího gymnázia </w:t>
      </w:r>
      <w:r w:rsidR="00C91B8A">
        <w:t xml:space="preserve">často </w:t>
      </w:r>
      <w:r w:rsidR="00E479E3">
        <w:t>učí práci se sklem zahrnující mimo jiné i výrobu kapilár (které se však ná</w:t>
      </w:r>
      <w:r w:rsidR="00C91B8A">
        <w:t>s</w:t>
      </w:r>
      <w:r w:rsidR="00E479E3">
        <w:t xml:space="preserve">ledně nevyužijí). Vlastní výrobou je možné snadno získat kapiláry o velmi malém poloměru, v nichž hladina vystoupí podstatně výš. </w:t>
      </w:r>
      <w:r w:rsidR="00E0539B">
        <w:t xml:space="preserve">Dále je možné z těchto kapilár nechat kapalinu odkapat a zjišťovat, kolika kapkami odkape. Zjednodušená teorie vycházející z toho, že kapka odkápne ve chvíli, kdy povrchová síla </w:t>
      </w:r>
      <w:r w:rsidR="0019393C" w:rsidRPr="0019393C">
        <w:rPr>
          <w:i/>
          <w:iCs/>
        </w:rPr>
        <w:t>F</w:t>
      </w:r>
      <w:r w:rsidR="0019393C" w:rsidRPr="0019393C">
        <w:rPr>
          <w:vertAlign w:val="subscript"/>
        </w:rPr>
        <w:t>p</w:t>
      </w:r>
      <w:r w:rsidR="0019393C">
        <w:t xml:space="preserve"> </w:t>
      </w:r>
      <w:r w:rsidR="00E0539B">
        <w:t>je vyrovnána silou tíhovou</w:t>
      </w:r>
      <w:r w:rsidR="0019393C">
        <w:t xml:space="preserve"> </w:t>
      </w:r>
      <w:r w:rsidR="0019393C" w:rsidRPr="0019393C">
        <w:rPr>
          <w:i/>
          <w:iCs/>
        </w:rPr>
        <w:t>F</w:t>
      </w:r>
      <w:r w:rsidR="0019393C" w:rsidRPr="0019393C">
        <w:rPr>
          <w:vertAlign w:val="subscript"/>
        </w:rPr>
        <w:t>G</w:t>
      </w:r>
      <w:r w:rsidR="00E0539B">
        <w:t xml:space="preserve"> a její poloměr je roven poloměru kapiláry zde vede ke značně neintuitivnímu výsledku, že veškerá voda z kapiláry by měla odkápnout v rámci jediné kapky. P</w:t>
      </w:r>
      <w:r w:rsidR="0019393C">
        <w:t xml:space="preserve">ro hmotnost vody v kapiláře </w:t>
      </w:r>
      <w:r w:rsidR="001F1827" w:rsidRPr="001F1827">
        <w:rPr>
          <w:i/>
          <w:iCs/>
        </w:rPr>
        <w:t>m</w:t>
      </w:r>
      <w:r w:rsidR="001F1827">
        <w:t xml:space="preserve"> </w:t>
      </w:r>
      <w:r w:rsidR="0019393C">
        <w:t xml:space="preserve">a zároveň hmotnost jedné kapky </w:t>
      </w:r>
      <w:r w:rsidR="00E0539B">
        <w:t>totiž</w:t>
      </w:r>
      <w:r w:rsidR="001F1827">
        <w:t xml:space="preserve"> platí</w:t>
      </w:r>
      <w:r w:rsidR="00E0539B">
        <w:t xml:space="preserve">: </w:t>
      </w:r>
    </w:p>
    <w:p w14:paraId="095A06B1" w14:textId="0EAA9303" w:rsidR="00D06841" w:rsidRPr="00D06841" w:rsidRDefault="001F1827" w:rsidP="001F1827">
      <w:pPr>
        <w:pStyle w:val="08NormalText"/>
        <w:jc w:val="center"/>
        <w:rPr>
          <w:i/>
          <w:iCs/>
        </w:rPr>
      </w:pPr>
      <w:r>
        <w:t xml:space="preserve">   </w:t>
      </w:r>
      <m:oMath>
        <m:r>
          <w:rPr>
            <w:rFonts w:ascii="Cambria Math" w:hAnsi="Cambria Math"/>
          </w:rPr>
          <m:t>m=ρ∙V=ρ∙π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ρ∙π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2∙σ</m:t>
            </m:r>
          </m:num>
          <m:den>
            <m:r>
              <w:rPr>
                <w:rFonts w:ascii="Cambria Math" w:hAnsi="Cambria Math"/>
              </w:rPr>
              <m:t>ρ∙g∙r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2∙π∙r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→m∙g=</m:t>
        </m:r>
        <m:r>
          <w:rPr>
            <w:rFonts w:ascii="Cambria Math" w:hAnsi="Cambria Math"/>
          </w:rPr>
          <m:t>2∙π∙r</m:t>
        </m:r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. </m:t>
        </m:r>
      </m:oMath>
      <w:r w:rsidR="00E0539B">
        <w:t xml:space="preserve"> </w:t>
      </w:r>
      <w:r w:rsidR="00E479E3">
        <w:t xml:space="preserve">   </w:t>
      </w:r>
      <w:r>
        <w:t xml:space="preserve">      </w:t>
      </w:r>
      <w:r w:rsidR="0003732A">
        <w:rPr>
          <w:i/>
          <w:iCs/>
        </w:rPr>
        <w:t xml:space="preserve"> </w:t>
      </w:r>
      <w:r w:rsidR="00A12DD3">
        <w:rPr>
          <w:i/>
          <w:iCs/>
        </w:rPr>
        <w:t xml:space="preserve"> </w:t>
      </w:r>
      <w:r w:rsidRPr="001F1827">
        <w:t>(6)</w:t>
      </w:r>
    </w:p>
    <w:p w14:paraId="5DBF5B1D" w14:textId="6CDD4DC5" w:rsidR="00D06841" w:rsidRPr="001F1827" w:rsidRDefault="00D06841" w:rsidP="00D06841">
      <w:pPr>
        <w:pStyle w:val="08NormalText"/>
      </w:pPr>
      <w:r w:rsidRPr="00D06841">
        <w:rPr>
          <w:i/>
          <w:iCs/>
        </w:rPr>
        <w:t xml:space="preserve">Postup realizace a pomůcky: </w:t>
      </w:r>
      <w:r w:rsidR="001F1827">
        <w:t xml:space="preserve">K provedení laboratorní práce je třeba mít </w:t>
      </w:r>
      <w:r w:rsidR="00C91B8A">
        <w:t xml:space="preserve">vedle </w:t>
      </w:r>
      <w:r w:rsidR="001F1827">
        <w:t xml:space="preserve">měřené kapaliny skleněné trubičky, plynový kahan, mikrometr a pravítko. V prvním kroku žáci nahřejí skleněnou trubičku nad kahanem a rychlým pohybem vytáhnou </w:t>
      </w:r>
      <w:r w:rsidR="00C91B8A">
        <w:t xml:space="preserve">kapiláru </w:t>
      </w:r>
      <w:r w:rsidR="001F1827">
        <w:t>o malém vnitřním průměru. Je přitom třeba dávat pozor na bezpečnost práce tak, aby se o rozžhavené sklo nepopálili (tru</w:t>
      </w:r>
      <w:r w:rsidR="00797244">
        <w:t>bičku</w:t>
      </w:r>
      <w:r w:rsidR="001F1827">
        <w:t xml:space="preserve"> držet dostatečně daleko od místa nahřívání</w:t>
      </w:r>
      <w:r w:rsidR="00797244">
        <w:t>). Ke stanovení vnějšího průměru vytažené kapiláry užijeme mikrometr, přičemž vnitřní průměr (a poloměr) stanovíme z předpokladu, že poměr vnitřního a vnějšího průměru je u vytažené kapiláry stejný jako u původní skleněn</w:t>
      </w:r>
      <w:r w:rsidR="00943780">
        <w:t>é</w:t>
      </w:r>
      <w:r w:rsidR="00797244">
        <w:t xml:space="preserve"> trubičky, kde jsou tyto hodnoty znám</w:t>
      </w:r>
      <w:r w:rsidR="00943780">
        <w:t>y</w:t>
      </w:r>
      <w:r w:rsidR="00797244">
        <w:t xml:space="preserve"> od výrobce. Následně již můžeme vytaženou kapiláru ponořit do nádobky s vodou a změřit pravítkem výšku kapilární elevace </w:t>
      </w:r>
      <w:r w:rsidR="00797244" w:rsidRPr="00797244">
        <w:rPr>
          <w:i/>
          <w:iCs/>
        </w:rPr>
        <w:t>h</w:t>
      </w:r>
      <w:r w:rsidR="00797244">
        <w:t xml:space="preserve"> (u dostatečně tenkých </w:t>
      </w:r>
      <w:r w:rsidR="00943780">
        <w:t xml:space="preserve">vytažených </w:t>
      </w:r>
      <w:r w:rsidR="00797244">
        <w:t xml:space="preserve">kapilár není problém dosáhnout hodnot 5-10 cm). V posledním kroku jemným poklepáváním na konec kapiláry vytažené z vody budeme vytlačovat vodu z ní ven a pozorovat, kolik kapek se na jejím konci vytvoří a odkápne.      </w:t>
      </w:r>
      <w:r w:rsidR="001F1827">
        <w:t xml:space="preserve">   </w:t>
      </w:r>
    </w:p>
    <w:p w14:paraId="7CE6A5E9" w14:textId="252DB25B" w:rsidR="00D06841" w:rsidRPr="00EB77E8" w:rsidRDefault="00D06841" w:rsidP="00D06841">
      <w:pPr>
        <w:pStyle w:val="08NormalText"/>
      </w:pPr>
      <w:r w:rsidRPr="00D06841">
        <w:rPr>
          <w:i/>
          <w:iCs/>
        </w:rPr>
        <w:t>Zpracování výsledků</w:t>
      </w:r>
      <w:r w:rsidR="008938A3">
        <w:rPr>
          <w:i/>
          <w:iCs/>
        </w:rPr>
        <w:t xml:space="preserve"> a metodické poznámky</w:t>
      </w:r>
      <w:r w:rsidRPr="00D06841">
        <w:rPr>
          <w:i/>
          <w:iCs/>
        </w:rPr>
        <w:t xml:space="preserve">: </w:t>
      </w:r>
      <w:r w:rsidR="008938A3" w:rsidRPr="00EB77E8">
        <w:t>P</w:t>
      </w:r>
      <w:r w:rsidR="00797244" w:rsidRPr="00EB77E8">
        <w:t xml:space="preserve">ovrchové </w:t>
      </w:r>
      <w:r w:rsidR="00EB77E8" w:rsidRPr="00EB77E8">
        <w:t>n</w:t>
      </w:r>
      <w:r w:rsidR="00797244" w:rsidRPr="00EB77E8">
        <w:t xml:space="preserve">apětí stanovíme pomocí vzorce (5). Dále ověříme, do jaké míry je splněn teoretický předpoklad, že </w:t>
      </w:r>
      <w:r w:rsidR="008938A3" w:rsidRPr="00EB77E8">
        <w:t xml:space="preserve">veškerá voda z kapiláry by měla odkápnout v rámci jediné kapky. Zhodnotíme také chyby měření, kde může sehrát roli především to, že není snadné vytáhnout kapiláru, která bude mít po celé potřebné délce stejný vnitřní poloměr. Z metodického hlediska je práce originální v propojení dovedností z chemie (práce se sklem) a fyziky (měření povrchového napětí). Zároveň dává do souvislosti dvě různé metody měření, a to na základě kapilární elevace a metodu stalagnometrickou (v zjednodušeném chápání vycházejícím </w:t>
      </w:r>
      <w:r w:rsidR="00EB77E8" w:rsidRPr="00EB77E8">
        <w:t>z</w:t>
      </w:r>
      <w:r w:rsidR="008938A3" w:rsidRPr="00EB77E8">
        <w:t>e shody povrchové a tíhové síly při odtržení kapky). Navrzdory uvede</w:t>
      </w:r>
      <w:r w:rsidR="00EB77E8" w:rsidRPr="00EB77E8">
        <w:t>n</w:t>
      </w:r>
      <w:r w:rsidR="008938A3" w:rsidRPr="00EB77E8">
        <w:t xml:space="preserve">ému zjednodušení a neintuitivnosti předpokladu o jedné kapce </w:t>
      </w:r>
      <w:r w:rsidR="00EB77E8" w:rsidRPr="00EB77E8">
        <w:t xml:space="preserve">experiment v tomto ohledu vychází v dobrém souladu s teorií. Samotné měření je poměrně rychlé, je však mít určitý cvik při vytahování kapilár a rovněž je třeba být velmi opatrný při měření jejich průměru mikrometrem tak, aby nedošlo ke jejich zničení. Z tohoto důvodu je asi výhodnější realizovat takto pojatou práci v dvouhodinovce laboratorních cvičení, pokud je k dispozici.   </w:t>
      </w:r>
      <w:r w:rsidR="008938A3" w:rsidRPr="00EB77E8">
        <w:t xml:space="preserve">      </w:t>
      </w:r>
    </w:p>
    <w:p w14:paraId="64C2EFD1" w14:textId="77777777" w:rsidR="00FC2C35" w:rsidRDefault="00AC7F8C">
      <w:pPr>
        <w:pStyle w:val="06Nadpis1"/>
      </w:pPr>
      <w:r>
        <w:t>Závěr</w:t>
      </w:r>
    </w:p>
    <w:p w14:paraId="66BDACCD" w14:textId="1371914E" w:rsidR="00FC2C35" w:rsidRDefault="00D06841" w:rsidP="00582763">
      <w:pPr>
        <w:pStyle w:val="08NormalText"/>
      </w:pPr>
      <w:r>
        <w:t xml:space="preserve">V teoretické části příspěvku </w:t>
      </w:r>
      <w:r w:rsidR="00582763">
        <w:t>byly</w:t>
      </w:r>
      <w:r>
        <w:t xml:space="preserve"> uvedeny některé náměty na to, jak zlepšit výuku týkající se povrchového napětí a kapilarity větším kladením důraz</w:t>
      </w:r>
      <w:r w:rsidR="00C91B8A">
        <w:t>u</w:t>
      </w:r>
      <w:r>
        <w:t xml:space="preserve"> na energetické chápání povrchového napětí jako hustoty energie pro dané rozhraní. V experim</w:t>
      </w:r>
      <w:r w:rsidR="00582763">
        <w:t>e</w:t>
      </w:r>
      <w:r>
        <w:t xml:space="preserve">ntální části jsou poté uvedeny náměty na </w:t>
      </w:r>
      <w:r w:rsidR="00582763">
        <w:t xml:space="preserve">čtyři netradiční experimenty a dvě laboratorní práce k tomuto tématu, </w:t>
      </w:r>
      <w:r w:rsidR="00582763">
        <w:lastRenderedPageBreak/>
        <w:t xml:space="preserve">které se dají většinou realizovat s jednoduchými pomůckami a přitom demonstrují důležité a i pro aplikace důležité problémy a poznatky.    </w:t>
      </w:r>
      <w:r>
        <w:t xml:space="preserve"> </w:t>
      </w:r>
    </w:p>
    <w:p w14:paraId="159B1309" w14:textId="77777777" w:rsidR="00FC2C35" w:rsidRDefault="00AC7F8C">
      <w:pPr>
        <w:pStyle w:val="06Nadpis1"/>
      </w:pPr>
      <w:r>
        <w:t>Literatura</w:t>
      </w:r>
    </w:p>
    <w:p w14:paraId="4D021683" w14:textId="40D79C50" w:rsidR="00926F3C" w:rsidRPr="002B7459" w:rsidRDefault="00AC7F8C" w:rsidP="002B7459">
      <w:pPr>
        <w:pStyle w:val="41ReferenceItem"/>
      </w:pPr>
      <w:r w:rsidRPr="00926F3C">
        <w:t xml:space="preserve"> </w:t>
      </w:r>
      <w:r w:rsidRPr="002B7459">
        <w:t xml:space="preserve">[1] </w:t>
      </w:r>
      <w:r w:rsidR="00637368" w:rsidRPr="002B7459">
        <w:t xml:space="preserve">Sophocleous, M. </w:t>
      </w:r>
      <w:r w:rsidR="00637368" w:rsidRPr="002B7459">
        <w:rPr>
          <w:i/>
          <w:iCs/>
        </w:rPr>
        <w:t>Understanding and explaining surface tension and capillarity: an introduction to fundamental physics for water professionals.</w:t>
      </w:r>
      <w:r w:rsidR="00637368" w:rsidRPr="002B7459">
        <w:t> </w:t>
      </w:r>
      <w:proofErr w:type="spellStart"/>
      <w:r w:rsidR="00637368" w:rsidRPr="002B7459">
        <w:t>Hydrogeol</w:t>
      </w:r>
      <w:proofErr w:type="spellEnd"/>
      <w:r w:rsidR="002B7459" w:rsidRPr="002B7459">
        <w:t>.</w:t>
      </w:r>
      <w:r w:rsidR="00637368" w:rsidRPr="002B7459">
        <w:t xml:space="preserve"> </w:t>
      </w:r>
      <w:r w:rsidR="002B7459" w:rsidRPr="002B7459">
        <w:t>J</w:t>
      </w:r>
      <w:r w:rsidR="00926F3C" w:rsidRPr="002B7459">
        <w:t>.</w:t>
      </w:r>
      <w:r w:rsidR="00637368" w:rsidRPr="002B7459">
        <w:t> 18</w:t>
      </w:r>
      <w:r w:rsidR="00926F3C" w:rsidRPr="002B7459">
        <w:t xml:space="preserve">, No </w:t>
      </w:r>
      <w:r w:rsidR="00637368" w:rsidRPr="002B7459">
        <w:t>4</w:t>
      </w:r>
      <w:r w:rsidR="00926F3C" w:rsidRPr="002B7459">
        <w:t xml:space="preserve"> (2010)</w:t>
      </w:r>
      <w:r w:rsidR="00637368" w:rsidRPr="002B7459">
        <w:t xml:space="preserve">, </w:t>
      </w:r>
      <w:r w:rsidR="00926F3C" w:rsidRPr="002B7459">
        <w:t xml:space="preserve">p. </w:t>
      </w:r>
      <w:r w:rsidR="00637368" w:rsidRPr="002B7459">
        <w:t>811-821.</w:t>
      </w:r>
    </w:p>
    <w:p w14:paraId="3DC37549" w14:textId="7FBB75B4" w:rsidR="00926F3C" w:rsidRPr="002B7459" w:rsidRDefault="00926F3C" w:rsidP="002B7459">
      <w:pPr>
        <w:pStyle w:val="41ReferenceItem"/>
      </w:pPr>
      <w:r w:rsidRPr="002B7459">
        <w:t xml:space="preserve">[2] </w:t>
      </w:r>
      <w:r w:rsidRPr="002B7459">
        <w:t xml:space="preserve">Barozzi, G. S., </w:t>
      </w:r>
      <w:proofErr w:type="spellStart"/>
      <w:r w:rsidRPr="002B7459">
        <w:t>Angeli</w:t>
      </w:r>
      <w:proofErr w:type="spellEnd"/>
      <w:r w:rsidRPr="002B7459">
        <w:t xml:space="preserve">, D. </w:t>
      </w:r>
      <w:r w:rsidRPr="002B7459">
        <w:rPr>
          <w:i/>
          <w:iCs/>
        </w:rPr>
        <w:t>A note on capillary rise in tubes.</w:t>
      </w:r>
      <w:r w:rsidRPr="002B7459">
        <w:t> </w:t>
      </w:r>
      <w:proofErr w:type="spellStart"/>
      <w:r w:rsidRPr="002B7459">
        <w:t>Energ</w:t>
      </w:r>
      <w:proofErr w:type="spellEnd"/>
      <w:r w:rsidRPr="002B7459">
        <w:t>.</w:t>
      </w:r>
      <w:r w:rsidRPr="002B7459">
        <w:t xml:space="preserve"> </w:t>
      </w:r>
      <w:proofErr w:type="spellStart"/>
      <w:r w:rsidRPr="002B7459">
        <w:t>Proced</w:t>
      </w:r>
      <w:proofErr w:type="spellEnd"/>
      <w:r w:rsidRPr="002B7459">
        <w:t>.</w:t>
      </w:r>
      <w:r w:rsidRPr="002B7459">
        <w:t> 45</w:t>
      </w:r>
      <w:r w:rsidRPr="002B7459">
        <w:t xml:space="preserve"> (2014)</w:t>
      </w:r>
      <w:r w:rsidRPr="002B7459">
        <w:t>,</w:t>
      </w:r>
      <w:r w:rsidRPr="002B7459">
        <w:t xml:space="preserve"> p.</w:t>
      </w:r>
      <w:r w:rsidRPr="002B7459">
        <w:t xml:space="preserve"> 548-557.</w:t>
      </w:r>
    </w:p>
    <w:p w14:paraId="4DB19F2F" w14:textId="68AD36B6" w:rsidR="00E8288F" w:rsidRPr="002B7459" w:rsidRDefault="00926F3C" w:rsidP="002B7459">
      <w:pPr>
        <w:pStyle w:val="41ReferenceItem"/>
      </w:pPr>
      <w:r w:rsidRPr="002B7459">
        <w:t xml:space="preserve">[3] </w:t>
      </w:r>
      <w:proofErr w:type="spellStart"/>
      <w:r w:rsidRPr="002B7459">
        <w:t>Bochníček</w:t>
      </w:r>
      <w:proofErr w:type="spellEnd"/>
      <w:r w:rsidRPr="002B7459">
        <w:t xml:space="preserve">, Z. </w:t>
      </w:r>
      <w:proofErr w:type="spellStart"/>
      <w:r w:rsidRPr="002B7459">
        <w:rPr>
          <w:i/>
          <w:iCs/>
        </w:rPr>
        <w:t>Několik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poznámek</w:t>
      </w:r>
      <w:proofErr w:type="spellEnd"/>
      <w:r w:rsidRPr="002B7459">
        <w:rPr>
          <w:i/>
          <w:iCs/>
        </w:rPr>
        <w:t xml:space="preserve"> o </w:t>
      </w:r>
      <w:proofErr w:type="spellStart"/>
      <w:r w:rsidRPr="002B7459">
        <w:rPr>
          <w:i/>
          <w:iCs/>
        </w:rPr>
        <w:t>povrchovém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napětí</w:t>
      </w:r>
      <w:proofErr w:type="spellEnd"/>
      <w:r w:rsidRPr="002B7459">
        <w:rPr>
          <w:i/>
          <w:iCs/>
        </w:rPr>
        <w:t xml:space="preserve">. In: </w:t>
      </w:r>
      <w:proofErr w:type="spellStart"/>
      <w:r w:rsidR="00E8288F" w:rsidRPr="002B7459">
        <w:rPr>
          <w:i/>
          <w:iCs/>
        </w:rPr>
        <w:t>Veletrh</w:t>
      </w:r>
      <w:proofErr w:type="spellEnd"/>
      <w:r w:rsidR="00E8288F" w:rsidRPr="002B7459">
        <w:rPr>
          <w:i/>
          <w:iCs/>
        </w:rPr>
        <w:t xml:space="preserve"> </w:t>
      </w:r>
      <w:proofErr w:type="spellStart"/>
      <w:r w:rsidR="00E8288F" w:rsidRPr="002B7459">
        <w:rPr>
          <w:i/>
          <w:iCs/>
        </w:rPr>
        <w:t>nápadů</w:t>
      </w:r>
      <w:proofErr w:type="spellEnd"/>
      <w:r w:rsidR="00E8288F" w:rsidRPr="002B7459">
        <w:rPr>
          <w:i/>
          <w:iCs/>
        </w:rPr>
        <w:t xml:space="preserve"> </w:t>
      </w:r>
      <w:proofErr w:type="spellStart"/>
      <w:r w:rsidR="00E8288F" w:rsidRPr="002B7459">
        <w:rPr>
          <w:i/>
          <w:iCs/>
        </w:rPr>
        <w:t>učitelů</w:t>
      </w:r>
      <w:proofErr w:type="spellEnd"/>
      <w:r w:rsidR="00E8288F" w:rsidRPr="002B7459">
        <w:rPr>
          <w:i/>
          <w:iCs/>
        </w:rPr>
        <w:t xml:space="preserve"> </w:t>
      </w:r>
      <w:proofErr w:type="spellStart"/>
      <w:r w:rsidR="00E8288F" w:rsidRPr="002B7459">
        <w:rPr>
          <w:i/>
          <w:iCs/>
        </w:rPr>
        <w:t>fyziky</w:t>
      </w:r>
      <w:proofErr w:type="spellEnd"/>
      <w:r w:rsidR="00E8288F" w:rsidRPr="002B7459">
        <w:rPr>
          <w:i/>
          <w:iCs/>
        </w:rPr>
        <w:t xml:space="preserve"> 21: </w:t>
      </w:r>
      <w:proofErr w:type="spellStart"/>
      <w:r w:rsidR="00E8288F" w:rsidRPr="002B7459">
        <w:rPr>
          <w:i/>
          <w:iCs/>
        </w:rPr>
        <w:t>Sborník</w:t>
      </w:r>
      <w:proofErr w:type="spellEnd"/>
      <w:r w:rsidR="00E8288F" w:rsidRPr="002B7459">
        <w:rPr>
          <w:i/>
          <w:iCs/>
        </w:rPr>
        <w:t xml:space="preserve"> z </w:t>
      </w:r>
      <w:proofErr w:type="spellStart"/>
      <w:r w:rsidR="00E8288F" w:rsidRPr="002B7459">
        <w:rPr>
          <w:i/>
          <w:iCs/>
        </w:rPr>
        <w:t>konference</w:t>
      </w:r>
      <w:proofErr w:type="spellEnd"/>
      <w:r w:rsidR="00E8288F" w:rsidRPr="002B7459">
        <w:rPr>
          <w:i/>
          <w:iCs/>
        </w:rPr>
        <w:t>.</w:t>
      </w:r>
      <w:r w:rsidR="00E8288F" w:rsidRPr="002B7459">
        <w:t xml:space="preserve"> Eds.: T. </w:t>
      </w:r>
      <w:proofErr w:type="spellStart"/>
      <w:r w:rsidR="00E8288F" w:rsidRPr="002B7459">
        <w:t>Miléř</w:t>
      </w:r>
      <w:proofErr w:type="spellEnd"/>
      <w:r w:rsidR="00E8288F" w:rsidRPr="002B7459">
        <w:t xml:space="preserve">, J. </w:t>
      </w:r>
      <w:proofErr w:type="spellStart"/>
      <w:r w:rsidR="00E8288F" w:rsidRPr="002B7459">
        <w:t>Válek</w:t>
      </w:r>
      <w:proofErr w:type="spellEnd"/>
      <w:r w:rsidR="00E8288F" w:rsidRPr="002B7459">
        <w:t xml:space="preserve">. </w:t>
      </w:r>
      <w:proofErr w:type="spellStart"/>
      <w:r w:rsidR="00E8288F" w:rsidRPr="002B7459">
        <w:t>Masarykova</w:t>
      </w:r>
      <w:proofErr w:type="spellEnd"/>
      <w:r w:rsidR="00E8288F" w:rsidRPr="002B7459">
        <w:t xml:space="preserve"> </w:t>
      </w:r>
      <w:proofErr w:type="spellStart"/>
      <w:r w:rsidR="00E8288F" w:rsidRPr="002B7459">
        <w:t>univerzita</w:t>
      </w:r>
      <w:proofErr w:type="spellEnd"/>
      <w:r w:rsidR="00E8288F" w:rsidRPr="002B7459">
        <w:t xml:space="preserve">, Brno 2016. ISBN </w:t>
      </w:r>
      <w:r w:rsidR="00E8288F" w:rsidRPr="002B7459">
        <w:t>978-80-</w:t>
      </w:r>
      <w:r w:rsidR="00E8288F" w:rsidRPr="002B7459">
        <w:t>210</w:t>
      </w:r>
      <w:r w:rsidR="00E8288F" w:rsidRPr="002B7459">
        <w:t>-</w:t>
      </w:r>
      <w:r w:rsidR="00E8288F" w:rsidRPr="002B7459">
        <w:t>8465</w:t>
      </w:r>
      <w:r w:rsidR="00E8288F" w:rsidRPr="002B7459">
        <w:t>-</w:t>
      </w:r>
      <w:r w:rsidR="00E8288F" w:rsidRPr="002B7459">
        <w:t>0</w:t>
      </w:r>
      <w:r w:rsidR="00E8288F" w:rsidRPr="002B7459">
        <w:t xml:space="preserve">. </w:t>
      </w:r>
      <w:proofErr w:type="spellStart"/>
      <w:r w:rsidR="00E8288F" w:rsidRPr="002B7459">
        <w:t>Dostupné</w:t>
      </w:r>
      <w:proofErr w:type="spellEnd"/>
      <w:r w:rsidR="00E8288F" w:rsidRPr="002B7459">
        <w:t xml:space="preserve"> online:</w:t>
      </w:r>
      <w:r w:rsidR="00E8288F" w:rsidRPr="002B7459">
        <w:t xml:space="preserve"> </w:t>
      </w:r>
      <w:hyperlink r:id="rId10" w:history="1">
        <w:r w:rsidR="00E8288F" w:rsidRPr="002B7459">
          <w:rPr>
            <w:rStyle w:val="Hyperlink"/>
            <w:color w:val="auto"/>
            <w:u w:val="none"/>
          </w:rPr>
          <w:t>https://katedry.ped.muni.cz/vnuf21/wp-content/uploads/sites/35/2017/02/sbornikvnuf21.pdf</w:t>
        </w:r>
      </w:hyperlink>
      <w:r w:rsidR="002B7459">
        <w:t xml:space="preserve"> </w:t>
      </w:r>
      <w:r w:rsidR="00E8288F" w:rsidRPr="002B7459">
        <w:t xml:space="preserve"> </w:t>
      </w:r>
      <w:r w:rsidR="00E8288F" w:rsidRPr="002B7459">
        <w:t xml:space="preserve"> </w:t>
      </w:r>
      <w:r w:rsidR="00E8288F" w:rsidRPr="002B7459">
        <w:t xml:space="preserve">  </w:t>
      </w:r>
    </w:p>
    <w:p w14:paraId="559F6C35" w14:textId="271B4A7B" w:rsidR="00926F3C" w:rsidRPr="002B7459" w:rsidRDefault="00E8288F" w:rsidP="002B7459">
      <w:pPr>
        <w:pStyle w:val="41ReferenceItem"/>
      </w:pPr>
      <w:r w:rsidRPr="002B7459">
        <w:t>[4</w:t>
      </w:r>
      <w:proofErr w:type="gramStart"/>
      <w:r w:rsidRPr="002B7459">
        <w:t xml:space="preserve">]  </w:t>
      </w:r>
      <w:proofErr w:type="spellStart"/>
      <w:r w:rsidRPr="002B7459">
        <w:t>Kolář</w:t>
      </w:r>
      <w:proofErr w:type="spellEnd"/>
      <w:proofErr w:type="gramEnd"/>
      <w:r w:rsidR="002B7459">
        <w:t>, K</w:t>
      </w:r>
      <w:r w:rsidRPr="002B7459">
        <w:t xml:space="preserve">. </w:t>
      </w:r>
      <w:proofErr w:type="spellStart"/>
      <w:r w:rsidRPr="002B7459">
        <w:rPr>
          <w:i/>
          <w:iCs/>
        </w:rPr>
        <w:t>Jehla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na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vodě</w:t>
      </w:r>
      <w:proofErr w:type="spellEnd"/>
      <w:r w:rsidRPr="002B7459">
        <w:rPr>
          <w:i/>
          <w:iCs/>
        </w:rPr>
        <w:t xml:space="preserve">. </w:t>
      </w:r>
      <w:proofErr w:type="spellStart"/>
      <w:r w:rsidRPr="002B7459">
        <w:rPr>
          <w:i/>
          <w:iCs/>
        </w:rPr>
        <w:t>Úloha</w:t>
      </w:r>
      <w:proofErr w:type="spellEnd"/>
      <w:r w:rsidRPr="002B7459">
        <w:rPr>
          <w:i/>
          <w:iCs/>
        </w:rPr>
        <w:t xml:space="preserve"> V.1 12. </w:t>
      </w:r>
      <w:proofErr w:type="spellStart"/>
      <w:r w:rsidRPr="002B7459">
        <w:rPr>
          <w:i/>
          <w:iCs/>
        </w:rPr>
        <w:t>ročníku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Fyzikálního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korespondenčního</w:t>
      </w:r>
      <w:proofErr w:type="spellEnd"/>
      <w:r w:rsidRPr="002B7459">
        <w:rPr>
          <w:i/>
          <w:iCs/>
        </w:rPr>
        <w:t xml:space="preserve"> </w:t>
      </w:r>
      <w:proofErr w:type="spellStart"/>
      <w:r w:rsidRPr="002B7459">
        <w:rPr>
          <w:i/>
          <w:iCs/>
        </w:rPr>
        <w:t>semináře</w:t>
      </w:r>
      <w:proofErr w:type="spellEnd"/>
      <w:r w:rsidR="00301C53" w:rsidRPr="002B7459">
        <w:rPr>
          <w:i/>
          <w:iCs/>
        </w:rPr>
        <w:t>.</w:t>
      </w:r>
      <w:r w:rsidR="00301C53" w:rsidRPr="002B7459">
        <w:t xml:space="preserve"> </w:t>
      </w:r>
      <w:proofErr w:type="spellStart"/>
      <w:r w:rsidR="00301C53" w:rsidRPr="002B7459">
        <w:t>Dostupné</w:t>
      </w:r>
      <w:proofErr w:type="spellEnd"/>
      <w:r w:rsidR="00301C53" w:rsidRPr="002B7459">
        <w:t xml:space="preserve"> online: </w:t>
      </w:r>
      <w:hyperlink r:id="rId11" w:history="1">
        <w:r w:rsidR="00301C53" w:rsidRPr="002B7459">
          <w:rPr>
            <w:rStyle w:val="Hyperlink"/>
            <w:color w:val="auto"/>
            <w:u w:val="none"/>
          </w:rPr>
          <w:t>https://fykos.cz/_media/rocnik12/ulohy/pdf/uloha12_5_1.pdf?cache=</w:t>
        </w:r>
      </w:hyperlink>
      <w:r w:rsidR="00301C53" w:rsidRPr="002B7459">
        <w:t xml:space="preserve"> </w:t>
      </w:r>
      <w:r w:rsidRPr="002B7459">
        <w:t xml:space="preserve">  </w:t>
      </w:r>
      <w:r w:rsidR="00926F3C" w:rsidRPr="002B7459">
        <w:t xml:space="preserve"> </w:t>
      </w:r>
    </w:p>
    <w:p w14:paraId="077DCE26" w14:textId="5F35C851" w:rsidR="00301C53" w:rsidRPr="002B7459" w:rsidRDefault="00301C53" w:rsidP="002B7459">
      <w:pPr>
        <w:pStyle w:val="41ReferenceItem"/>
      </w:pPr>
      <w:r w:rsidRPr="002B7459">
        <w:t xml:space="preserve">[5] </w:t>
      </w:r>
      <w:r w:rsidRPr="002B7459">
        <w:t>G</w:t>
      </w:r>
      <w:r w:rsidRPr="002B7459">
        <w:t>orecki</w:t>
      </w:r>
      <w:r w:rsidRPr="002B7459">
        <w:t>, J</w:t>
      </w:r>
      <w:r w:rsidRPr="002B7459">
        <w:t>.</w:t>
      </w:r>
      <w:r w:rsidRPr="002B7459">
        <w:t xml:space="preserve">, et al. </w:t>
      </w:r>
      <w:r w:rsidRPr="002B7459">
        <w:rPr>
          <w:i/>
          <w:iCs/>
        </w:rPr>
        <w:t>Unidirectional motion of a camphor disk on water forced by interactions between surface camphor concentration and dynamically changing boundaries. </w:t>
      </w:r>
      <w:r w:rsidRPr="002B7459">
        <w:t>Phys. Chem. Chem. Phys. 19, No 28 (2</w:t>
      </w:r>
      <w:r w:rsidRPr="002B7459">
        <w:t>017</w:t>
      </w:r>
      <w:r w:rsidRPr="002B7459">
        <w:t>)</w:t>
      </w:r>
      <w:r w:rsidRPr="002B7459">
        <w:t>,</w:t>
      </w:r>
      <w:r w:rsidRPr="002B7459">
        <w:t xml:space="preserve"> p.</w:t>
      </w:r>
      <w:r w:rsidRPr="002B7459">
        <w:t xml:space="preserve"> 18767-18772.</w:t>
      </w:r>
    </w:p>
    <w:p w14:paraId="2D52B5AD" w14:textId="0E0F4D62" w:rsidR="00301C53" w:rsidRPr="002B7459" w:rsidRDefault="00301C53" w:rsidP="002B7459">
      <w:pPr>
        <w:pStyle w:val="41ReferenceItem"/>
      </w:pPr>
      <w:r w:rsidRPr="002B7459">
        <w:t>[6</w:t>
      </w:r>
      <w:proofErr w:type="gramStart"/>
      <w:r w:rsidRPr="002B7459">
        <w:t xml:space="preserve">]  </w:t>
      </w:r>
      <w:r w:rsidR="00873B1D" w:rsidRPr="002B7459">
        <w:t>B</w:t>
      </w:r>
      <w:r w:rsidR="00873B1D" w:rsidRPr="002B7459">
        <w:t>rahma</w:t>
      </w:r>
      <w:proofErr w:type="gramEnd"/>
      <w:r w:rsidR="00873B1D" w:rsidRPr="002B7459">
        <w:t>, M</w:t>
      </w:r>
      <w:r w:rsidR="00873B1D" w:rsidRPr="002B7459">
        <w:t>.,</w:t>
      </w:r>
      <w:r w:rsidR="00873B1D" w:rsidRPr="002B7459">
        <w:t xml:space="preserve"> D</w:t>
      </w:r>
      <w:r w:rsidR="00873B1D" w:rsidRPr="002B7459">
        <w:t>as</w:t>
      </w:r>
      <w:r w:rsidR="00873B1D" w:rsidRPr="002B7459">
        <w:t>, P</w:t>
      </w:r>
      <w:r w:rsidR="00873B1D" w:rsidRPr="002B7459">
        <w:t>.</w:t>
      </w:r>
      <w:r w:rsidR="00873B1D" w:rsidRPr="002B7459">
        <w:t xml:space="preserve"> K</w:t>
      </w:r>
      <w:r w:rsidR="00873B1D" w:rsidRPr="002B7459">
        <w:t>.,</w:t>
      </w:r>
      <w:r w:rsidR="00873B1D" w:rsidRPr="002B7459">
        <w:t xml:space="preserve"> </w:t>
      </w:r>
      <w:proofErr w:type="spellStart"/>
      <w:r w:rsidR="00873B1D" w:rsidRPr="002B7459">
        <w:t>G</w:t>
      </w:r>
      <w:r w:rsidR="00873B1D" w:rsidRPr="002B7459">
        <w:t>hosahl</w:t>
      </w:r>
      <w:proofErr w:type="spellEnd"/>
      <w:r w:rsidR="00873B1D" w:rsidRPr="002B7459">
        <w:t>, K</w:t>
      </w:r>
      <w:r w:rsidR="00873B1D" w:rsidRPr="002B7459">
        <w:t>.</w:t>
      </w:r>
      <w:r w:rsidR="00873B1D" w:rsidRPr="002B7459">
        <w:t xml:space="preserve">. </w:t>
      </w:r>
      <w:r w:rsidR="00873B1D" w:rsidRPr="002B7459">
        <w:rPr>
          <w:i/>
          <w:iCs/>
        </w:rPr>
        <w:t>Unique shapes of liquid bells as a function of flow parameters: A brief overview and some new results.</w:t>
      </w:r>
      <w:r w:rsidR="00873B1D" w:rsidRPr="002B7459">
        <w:t> </w:t>
      </w:r>
      <w:r w:rsidR="00873B1D" w:rsidRPr="002B7459">
        <w:t>Eur. J. Mech.</w:t>
      </w:r>
      <w:r w:rsidR="007845C5" w:rsidRPr="002B7459">
        <w:t xml:space="preserve"> </w:t>
      </w:r>
      <w:r w:rsidR="00873B1D" w:rsidRPr="002B7459">
        <w:t>B</w:t>
      </w:r>
      <w:r w:rsidR="00873B1D" w:rsidRPr="002B7459">
        <w:t xml:space="preserve"> </w:t>
      </w:r>
      <w:r w:rsidR="00873B1D" w:rsidRPr="002B7459">
        <w:t>Fluids</w:t>
      </w:r>
      <w:r w:rsidR="00873B1D" w:rsidRPr="002B7459">
        <w:t>. 50 (</w:t>
      </w:r>
      <w:r w:rsidR="00873B1D" w:rsidRPr="002B7459">
        <w:t>2015</w:t>
      </w:r>
      <w:r w:rsidR="00873B1D" w:rsidRPr="002B7459">
        <w:t xml:space="preserve">), p. </w:t>
      </w:r>
      <w:r w:rsidR="00873B1D" w:rsidRPr="002B7459">
        <w:t>98-109.</w:t>
      </w:r>
    </w:p>
    <w:p w14:paraId="3968E00B" w14:textId="2799A6BF" w:rsidR="007845C5" w:rsidRPr="002B7459" w:rsidRDefault="007845C5" w:rsidP="002B7459">
      <w:pPr>
        <w:pStyle w:val="41ReferenceItem"/>
      </w:pPr>
      <w:r w:rsidRPr="002B7459">
        <w:t>[</w:t>
      </w:r>
      <w:r w:rsidRPr="002B7459">
        <w:t>7</w:t>
      </w:r>
      <w:proofErr w:type="gramStart"/>
      <w:r w:rsidRPr="002B7459">
        <w:t>]</w:t>
      </w:r>
      <w:r w:rsidRPr="002B7459">
        <w:t xml:space="preserve">  </w:t>
      </w:r>
      <w:r w:rsidRPr="002B7459">
        <w:t>T</w:t>
      </w:r>
      <w:r w:rsidRPr="002B7459">
        <w:t>ownsend</w:t>
      </w:r>
      <w:proofErr w:type="gramEnd"/>
      <w:r w:rsidRPr="002B7459">
        <w:t>, A</w:t>
      </w:r>
      <w:r w:rsidRPr="002B7459">
        <w:t xml:space="preserve">. </w:t>
      </w:r>
      <w:r w:rsidRPr="002B7459">
        <w:t>K.</w:t>
      </w:r>
      <w:r w:rsidRPr="002B7459">
        <w:t>,</w:t>
      </w:r>
      <w:r w:rsidRPr="002B7459">
        <w:t xml:space="preserve"> W</w:t>
      </w:r>
      <w:r w:rsidRPr="002B7459">
        <w:t>ilson</w:t>
      </w:r>
      <w:r w:rsidRPr="002B7459">
        <w:t>, H</w:t>
      </w:r>
      <w:r w:rsidRPr="002B7459">
        <w:t>.</w:t>
      </w:r>
      <w:r w:rsidRPr="002B7459">
        <w:t xml:space="preserve"> J. </w:t>
      </w:r>
      <w:r w:rsidRPr="002B7459">
        <w:rPr>
          <w:i/>
          <w:iCs/>
        </w:rPr>
        <w:t>The fluid dynamics of the chocolate fountain.</w:t>
      </w:r>
      <w:r w:rsidRPr="002B7459">
        <w:t> Eur</w:t>
      </w:r>
      <w:r w:rsidRPr="002B7459">
        <w:t>.</w:t>
      </w:r>
      <w:r w:rsidRPr="002B7459">
        <w:t xml:space="preserve"> J</w:t>
      </w:r>
      <w:r w:rsidRPr="002B7459">
        <w:t>.</w:t>
      </w:r>
      <w:r w:rsidRPr="002B7459">
        <w:t xml:space="preserve"> Phys</w:t>
      </w:r>
      <w:r w:rsidRPr="002B7459">
        <w:t>. 37, No 1 (</w:t>
      </w:r>
      <w:r w:rsidRPr="002B7459">
        <w:t>2015</w:t>
      </w:r>
      <w:r w:rsidRPr="002B7459">
        <w:t>)</w:t>
      </w:r>
      <w:r w:rsidRPr="002B7459">
        <w:t xml:space="preserve">, </w:t>
      </w:r>
      <w:r w:rsidRPr="002B7459">
        <w:t>Article</w:t>
      </w:r>
      <w:r w:rsidRPr="002B7459">
        <w:t xml:space="preserve"> 015803.</w:t>
      </w:r>
    </w:p>
    <w:p w14:paraId="7C18733A" w14:textId="4C9EA9C7" w:rsidR="007845C5" w:rsidRPr="002B7459" w:rsidRDefault="007845C5" w:rsidP="002B7459">
      <w:pPr>
        <w:pStyle w:val="41ReferenceItem"/>
      </w:pPr>
      <w:r w:rsidRPr="002B7459">
        <w:t xml:space="preserve">[8] </w:t>
      </w:r>
      <w:proofErr w:type="spellStart"/>
      <w:r w:rsidRPr="002B7459">
        <w:t>Bryston</w:t>
      </w:r>
      <w:proofErr w:type="spellEnd"/>
      <w:r w:rsidRPr="002B7459">
        <w:t xml:space="preserve">, J. A. </w:t>
      </w:r>
      <w:r w:rsidRPr="002B7459">
        <w:rPr>
          <w:i/>
          <w:iCs/>
        </w:rPr>
        <w:t>Soap Bubbles and Solid Spheres: Collisions and Interactions</w:t>
      </w:r>
      <w:r w:rsidR="002B7459" w:rsidRPr="002B7459">
        <w:rPr>
          <w:i/>
          <w:iCs/>
        </w:rPr>
        <w:t xml:space="preserve">. </w:t>
      </w:r>
      <w:r w:rsidR="002B7459" w:rsidRPr="002B7459">
        <w:t xml:space="preserve">Ph.D. thesis, Brigham Young University. </w:t>
      </w:r>
      <w:proofErr w:type="spellStart"/>
      <w:r w:rsidR="002B7459" w:rsidRPr="002B7459">
        <w:t>Dostupné</w:t>
      </w:r>
      <w:proofErr w:type="spellEnd"/>
      <w:r w:rsidR="002B7459" w:rsidRPr="002B7459">
        <w:t xml:space="preserve"> online: </w:t>
      </w:r>
      <w:hyperlink r:id="rId12" w:history="1">
        <w:r w:rsidR="002B7459" w:rsidRPr="002B7459">
          <w:rPr>
            <w:rStyle w:val="Hyperlink"/>
            <w:color w:val="auto"/>
            <w:u w:val="none"/>
          </w:rPr>
          <w:t>https://scholarsarchive.byu.edu/cgi/viewcontent.cgi?article=4015&amp;context=etd</w:t>
        </w:r>
      </w:hyperlink>
      <w:r w:rsidR="002B7459">
        <w:t xml:space="preserve"> </w:t>
      </w:r>
      <w:r w:rsidR="002B7459" w:rsidRPr="002B7459">
        <w:t xml:space="preserve"> </w:t>
      </w:r>
      <w:r w:rsidRPr="002B7459">
        <w:t xml:space="preserve"> </w:t>
      </w:r>
      <w:r w:rsidRPr="002B7459">
        <w:t xml:space="preserve">  </w:t>
      </w:r>
    </w:p>
    <w:sectPr w:rsidR="007845C5" w:rsidRPr="002B745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28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C70B" w14:textId="77777777" w:rsidR="00E605F6" w:rsidRDefault="00E605F6">
      <w:pPr>
        <w:spacing w:after="0"/>
      </w:pPr>
      <w:r>
        <w:separator/>
      </w:r>
    </w:p>
  </w:endnote>
  <w:endnote w:type="continuationSeparator" w:id="0">
    <w:p w14:paraId="2A7AD794" w14:textId="77777777" w:rsidR="00E605F6" w:rsidRDefault="00E60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DDF0" w14:textId="77777777" w:rsidR="00FC2C35" w:rsidRDefault="00AC7F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42AA7AD8" wp14:editId="213780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D458D30" w14:textId="77777777" w:rsidR="00FC2C35" w:rsidRDefault="00AC7F8C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A7AD8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o:allowincell="f" stroked="f">
              <v:fill opacity="0"/>
              <v:textbox style="mso-fit-shape-to-text:t" inset="0,0,0,0">
                <w:txbxContent>
                  <w:p w14:paraId="6D458D30" w14:textId="77777777" w:rsidR="00FC2C35" w:rsidRDefault="00AC7F8C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D1B6" w14:textId="77777777" w:rsidR="00FC2C35" w:rsidRDefault="00AC7F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6951DAEC" wp14:editId="044885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E99031" w14:textId="77777777" w:rsidR="00FC2C35" w:rsidRDefault="00AC7F8C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1DAEC"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left:0;text-align:left;margin-left:0;margin-top:.05pt;width:6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o:allowincell="f" stroked="f">
              <v:fill opacity="0"/>
              <v:textbox style="mso-fit-shape-to-text:t" inset="0,0,0,0">
                <w:txbxContent>
                  <w:p w14:paraId="44E99031" w14:textId="77777777" w:rsidR="00FC2C35" w:rsidRDefault="00AC7F8C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47F7" w14:textId="77777777" w:rsidR="00E605F6" w:rsidRDefault="00E605F6">
      <w:pPr>
        <w:spacing w:after="0"/>
      </w:pPr>
      <w:r>
        <w:separator/>
      </w:r>
    </w:p>
  </w:footnote>
  <w:footnote w:type="continuationSeparator" w:id="0">
    <w:p w14:paraId="01CA448B" w14:textId="77777777" w:rsidR="00E605F6" w:rsidRDefault="00E605F6">
      <w:pPr>
        <w:spacing w:after="0"/>
      </w:pPr>
      <w:r>
        <w:continuationSeparator/>
      </w:r>
    </w:p>
  </w:footnote>
  <w:footnote w:id="1">
    <w:p w14:paraId="0AFC7589" w14:textId="0F390296" w:rsidR="008F01C5" w:rsidRDefault="008F01C5">
      <w:pPr>
        <w:pStyle w:val="FootnoteText"/>
      </w:pPr>
      <w:r>
        <w:rPr>
          <w:rStyle w:val="FootnoteReference"/>
        </w:rPr>
        <w:footnoteRef/>
      </w:r>
      <w:r>
        <w:t xml:space="preserve"> V souhrnném sborníku z VNUF dostupném na </w:t>
      </w:r>
      <w:r>
        <w:fldChar w:fldCharType="begin"/>
      </w:r>
      <w:r>
        <w:instrText xml:space="preserve"> HYPERLINK "</w:instrText>
      </w:r>
      <w:r w:rsidRPr="008F01C5">
        <w:instrText>https://vnuf.cz/sbornik/klicova/</w:instrText>
      </w:r>
      <w:r>
        <w:instrText xml:space="preserve">" </w:instrText>
      </w:r>
      <w:r>
        <w:fldChar w:fldCharType="separate"/>
      </w:r>
      <w:r w:rsidRPr="003A24E4">
        <w:rPr>
          <w:rStyle w:val="Hyperlink"/>
        </w:rPr>
        <w:t>https://vnuf.cz/sbornik/klicova/</w:t>
      </w:r>
      <w:r>
        <w:fldChar w:fldCharType="end"/>
      </w:r>
      <w:r>
        <w:t xml:space="preserve"> najdeme při hledání dle klíčových slov hned 19 příspěvků týkajících se nějakým způsobem povrchového napětí. </w:t>
      </w:r>
    </w:p>
  </w:footnote>
  <w:footnote w:id="2">
    <w:p w14:paraId="2209C0A8" w14:textId="35E73DAE" w:rsidR="004F0AE1" w:rsidRDefault="004F0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Zde je třeba dávat pozor na to, že v případě drobné haléřové mince nedokáže povrchová síla kompenzovat t</w:t>
      </w:r>
      <w:r w:rsidR="00CF7481">
        <w:t>íhovou</w:t>
      </w:r>
      <w:r>
        <w:t xml:space="preserve"> sílu a je třeba uvážit i </w:t>
      </w:r>
      <w:r w:rsidR="00022008">
        <w:t xml:space="preserve">sílu vztlakovou, jak je detailně teoreticky i experimentálně rozebráno v </w:t>
      </w:r>
      <w:r w:rsidR="00022008">
        <w:rPr>
          <w:lang w:val="en-US"/>
        </w:rPr>
        <w:t>[3]</w:t>
      </w:r>
      <w:r w:rsidR="00CF7481">
        <w:rPr>
          <w:lang w:val="en-US"/>
        </w:rPr>
        <w:t xml:space="preserve"> </w:t>
      </w:r>
      <w:proofErr w:type="spellStart"/>
      <w:r w:rsidR="00CF7481">
        <w:rPr>
          <w:lang w:val="en-US"/>
        </w:rPr>
        <w:t>popř</w:t>
      </w:r>
      <w:proofErr w:type="spellEnd"/>
      <w:r w:rsidR="00CF7481">
        <w:rPr>
          <w:lang w:val="en-US"/>
        </w:rPr>
        <w:t xml:space="preserve">. </w:t>
      </w:r>
      <w:proofErr w:type="spellStart"/>
      <w:r w:rsidR="00CF7481">
        <w:rPr>
          <w:lang w:val="en-US"/>
        </w:rPr>
        <w:t>uvedeno</w:t>
      </w:r>
      <w:proofErr w:type="spellEnd"/>
      <w:r w:rsidR="00CF7481">
        <w:rPr>
          <w:lang w:val="en-US"/>
        </w:rPr>
        <w:t xml:space="preserve"> v </w:t>
      </w:r>
      <w:proofErr w:type="spellStart"/>
      <w:r w:rsidR="00CF7481">
        <w:rPr>
          <w:lang w:val="en-US"/>
        </w:rPr>
        <w:t>řešené</w:t>
      </w:r>
      <w:proofErr w:type="spellEnd"/>
      <w:r w:rsidR="00CF7481">
        <w:rPr>
          <w:lang w:val="en-US"/>
        </w:rPr>
        <w:t xml:space="preserve"> </w:t>
      </w:r>
      <w:proofErr w:type="spellStart"/>
      <w:r w:rsidR="00CF7481">
        <w:rPr>
          <w:lang w:val="en-US"/>
        </w:rPr>
        <w:t>úloze</w:t>
      </w:r>
      <w:proofErr w:type="spellEnd"/>
      <w:r w:rsidR="00CF7481">
        <w:rPr>
          <w:lang w:val="en-US"/>
        </w:rPr>
        <w:t xml:space="preserve"> </w:t>
      </w:r>
      <w:proofErr w:type="spellStart"/>
      <w:r w:rsidR="00CF7481">
        <w:rPr>
          <w:lang w:val="en-US"/>
        </w:rPr>
        <w:t>dostupné</w:t>
      </w:r>
      <w:proofErr w:type="spellEnd"/>
      <w:r w:rsidR="00CF7481">
        <w:rPr>
          <w:lang w:val="en-US"/>
        </w:rPr>
        <w:t xml:space="preserve"> </w:t>
      </w:r>
      <w:proofErr w:type="spellStart"/>
      <w:r w:rsidR="00CF7481">
        <w:rPr>
          <w:lang w:val="en-US"/>
        </w:rPr>
        <w:t>na</w:t>
      </w:r>
      <w:proofErr w:type="spellEnd"/>
      <w:r w:rsidR="00CF7481">
        <w:rPr>
          <w:lang w:val="en-US"/>
        </w:rPr>
        <w:t xml:space="preserve"> </w:t>
      </w:r>
      <w:hyperlink r:id="rId1" w:history="1">
        <w:r w:rsidR="00CF7481" w:rsidRPr="003A24E4">
          <w:rPr>
            <w:rStyle w:val="Hyperlink"/>
            <w:lang w:val="en-US"/>
          </w:rPr>
          <w:t>https://reseneulohy.cz/1897/plovouci-padesatnik</w:t>
        </w:r>
      </w:hyperlink>
      <w:r w:rsidR="00CF7481">
        <w:rPr>
          <w:lang w:val="en-US"/>
        </w:rPr>
        <w:t xml:space="preserve">  </w:t>
      </w:r>
      <w:r w:rsidR="00022008">
        <w:rPr>
          <w:lang w:val="en-US"/>
        </w:rPr>
        <w:t xml:space="preserve"> </w:t>
      </w:r>
      <w:r w:rsidR="00022008">
        <w:t xml:space="preserve"> </w:t>
      </w:r>
    </w:p>
  </w:footnote>
  <w:footnote w:id="3">
    <w:p w14:paraId="21FAB3D9" w14:textId="589122A4" w:rsidR="00CF7481" w:rsidRDefault="00CF74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Viz třeba úloha řešená na </w:t>
      </w:r>
      <w:r>
        <w:fldChar w:fldCharType="begin"/>
      </w:r>
      <w:r>
        <w:instrText xml:space="preserve"> HYPERLINK "</w:instrText>
      </w:r>
      <w:r w:rsidRPr="00CF7481">
        <w:instrText>https://reseneulohy.cz/342/korkova-lodka</w:instrText>
      </w:r>
      <w:r>
        <w:instrText xml:space="preserve">" </w:instrText>
      </w:r>
      <w:r>
        <w:fldChar w:fldCharType="separate"/>
      </w:r>
      <w:r w:rsidRPr="003A24E4">
        <w:rPr>
          <w:rStyle w:val="Hyperlink"/>
        </w:rPr>
        <w:t>https://reseneulohy.cz/342/korkova-lodka</w:t>
      </w:r>
      <w:r>
        <w:fldChar w:fldCharType="end"/>
      </w:r>
      <w:r>
        <w:t xml:space="preserve"> </w:t>
      </w:r>
    </w:p>
  </w:footnote>
  <w:footnote w:id="4">
    <w:p w14:paraId="5221081E" w14:textId="211C3290" w:rsidR="00A17F1A" w:rsidRDefault="00A17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Vzhledem k tomu, že horizontální směr síly je relevantní pro případy se zvýšeným (cukr) či sníženým (mycí prostředek) povrchový</w:t>
      </w:r>
      <w:r w:rsidR="00CF7C37">
        <w:t>ch</w:t>
      </w:r>
      <w:r>
        <w:t xml:space="preserve"> napětím, mohli by si žáci </w:t>
      </w:r>
      <w:r w:rsidR="00CF7C37">
        <w:t xml:space="preserve">snadno </w:t>
      </w:r>
      <w:r>
        <w:t xml:space="preserve">vytvořit zcela mylnou představu, že u čisté vody je směr povrchové síly vertikální a příměs vede ke změně na směr horizontální.     </w:t>
      </w:r>
    </w:p>
  </w:footnote>
  <w:footnote w:id="5">
    <w:p w14:paraId="3D6BCE40" w14:textId="4CE144F4" w:rsidR="00F15467" w:rsidRDefault="00F154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Argument, že hladina se zakřiví tak, aby povrch byl kolmý k výsledné síle a nedocházelo k pohybu v povrchové vrstvě, není v tomto směru asi příliš přesvědčivý</w:t>
      </w:r>
      <w:r w:rsidR="000E441A">
        <w:t>, a není jeho pomocí možné rozumět vysvětlit přechodovou situaci mezi smáčivostí a nesmáčivostí (tj. kontaktní úhel 90 stupňů).</w:t>
      </w:r>
      <w:r>
        <w:t xml:space="preserve"> </w:t>
      </w:r>
    </w:p>
  </w:footnote>
  <w:footnote w:id="6">
    <w:p w14:paraId="0E862BD1" w14:textId="12616322" w:rsidR="00637AB0" w:rsidRPr="00147709" w:rsidRDefault="00637A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Ve skutečnosti je </w:t>
      </w:r>
      <w:r w:rsidR="00147709">
        <w:t xml:space="preserve">toto povrchové napětí obvykle největší z uvažovaných rozhraní. Například v </w:t>
      </w:r>
      <w:r w:rsidR="00147709">
        <w:rPr>
          <w:lang w:val="en-US"/>
        </w:rPr>
        <w:t xml:space="preserve">[1] </w:t>
      </w:r>
      <w:proofErr w:type="spellStart"/>
      <w:r w:rsidR="00147709">
        <w:rPr>
          <w:lang w:val="en-US"/>
        </w:rPr>
        <w:t>se</w:t>
      </w:r>
      <w:proofErr w:type="spellEnd"/>
      <w:r w:rsidR="00147709">
        <w:rPr>
          <w:lang w:val="en-US"/>
        </w:rPr>
        <w:t xml:space="preserve"> </w:t>
      </w:r>
      <w:proofErr w:type="spellStart"/>
      <w:r w:rsidR="00147709">
        <w:rPr>
          <w:lang w:val="en-US"/>
        </w:rPr>
        <w:t>ud</w:t>
      </w:r>
      <w:proofErr w:type="spellEnd"/>
      <w:r w:rsidR="00147709">
        <w:t xml:space="preserve">ává pro konkrétní příklad hodnota 183 mN/m, zatímco pro pevná látka-kapalina je to 107 mN/m a pro kapalina-plyn klasických 73 mN/m. Z praktického hlediska se bohužel povrchová napětí rozhraní s pevnou látkou velmi obtížně měří. </w:t>
      </w:r>
    </w:p>
  </w:footnote>
  <w:footnote w:id="7">
    <w:p w14:paraId="5D983A74" w14:textId="4E3BA074" w:rsidR="00DA3E47" w:rsidRDefault="00DA3E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Bylo by samozřejmě zajímavé se ptát na periodu těchto oscilací. Bohužel se ukazuje, že kmitání není harmonické a je popsáno složitou nelineární diferenciální rovnicí neumožňující rozumně analytické řešení a určení periody.  </w:t>
      </w:r>
    </w:p>
  </w:footnote>
  <w:footnote w:id="8">
    <w:p w14:paraId="2DE95BFD" w14:textId="61CFF977" w:rsidR="00647C1D" w:rsidRDefault="00647C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To se obvykle probírá až po molekulové fyzice. </w:t>
      </w:r>
    </w:p>
  </w:footnote>
  <w:footnote w:id="9">
    <w:p w14:paraId="1612EDF8" w14:textId="1837DCBF" w:rsidR="0000482E" w:rsidRDefault="000048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Při </w:t>
      </w:r>
      <w:r w:rsidR="007F6EBE">
        <w:t xml:space="preserve">dané hodnotě povrchového napětí kapaliny lze v </w:t>
      </w:r>
      <w:r w:rsidR="007F6EBE">
        <w:rPr>
          <w:lang w:val="en-US"/>
        </w:rPr>
        <w:t>[</w:t>
      </w:r>
      <w:r w:rsidR="00873B1D">
        <w:rPr>
          <w:lang w:val="en-US"/>
        </w:rPr>
        <w:t>6</w:t>
      </w:r>
      <w:r w:rsidR="007F6EBE">
        <w:rPr>
          <w:lang w:val="en-US"/>
        </w:rPr>
        <w:t xml:space="preserve">] </w:t>
      </w:r>
      <w:r w:rsidR="007F6EBE">
        <w:t>najít vztahy</w:t>
      </w:r>
      <w:r>
        <w:t xml:space="preserve"> </w:t>
      </w:r>
      <w:r w:rsidR="007F6EBE">
        <w:t xml:space="preserve">přímo </w:t>
      </w:r>
      <w:r>
        <w:t>umožňující</w:t>
      </w:r>
      <w:r w:rsidR="007F6EBE">
        <w:t xml:space="preserve"> pomocí tzv. Reynoldsova a Weberova čísla stanovit interval, v němž se poměr </w:t>
      </w:r>
      <w:r w:rsidR="007F6EBE" w:rsidRPr="007F6EBE">
        <w:rPr>
          <w:i/>
          <w:iCs/>
        </w:rPr>
        <w:t>D</w:t>
      </w:r>
      <w:r w:rsidR="007F6EBE" w:rsidRPr="007F6EBE">
        <w:rPr>
          <w:vertAlign w:val="subscript"/>
        </w:rPr>
        <w:t>VP</w:t>
      </w:r>
      <w:r w:rsidR="007F6EBE">
        <w:t xml:space="preserve">: </w:t>
      </w:r>
      <w:r w:rsidR="007F6EBE" w:rsidRPr="007F6EBE">
        <w:rPr>
          <w:i/>
          <w:iCs/>
        </w:rPr>
        <w:t>D</w:t>
      </w:r>
      <w:r w:rsidR="007F6EBE" w:rsidRPr="007F6EBE">
        <w:rPr>
          <w:vertAlign w:val="subscript"/>
        </w:rPr>
        <w:t>V</w:t>
      </w:r>
      <w:r w:rsidR="007F6EBE">
        <w:rPr>
          <w:vertAlign w:val="subscript"/>
        </w:rPr>
        <w:t xml:space="preserve"> </w:t>
      </w:r>
      <w:r w:rsidR="007F6EBE">
        <w:t>musí nacházet</w:t>
      </w:r>
      <w:r w:rsidR="009D4F1B">
        <w:t xml:space="preserve">, aby byl vodní zvon pozorovatelný. </w:t>
      </w:r>
      <w:r w:rsidR="007F6EBE">
        <w:t xml:space="preserve"> </w:t>
      </w:r>
      <w:r>
        <w:t xml:space="preserve">  </w:t>
      </w:r>
    </w:p>
  </w:footnote>
  <w:footnote w:id="10">
    <w:p w14:paraId="31409327" w14:textId="57BE45D9" w:rsidR="00CA40EB" w:rsidRDefault="00CA40EB" w:rsidP="00CA40EB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t xml:space="preserve">Podrobnosti např. na </w:t>
      </w:r>
      <w:hyperlink r:id="rId2" w:history="1">
        <w:r w:rsidRPr="0074321C">
          <w:rPr>
            <w:rStyle w:val="Hyperlink"/>
          </w:rPr>
          <w:t>https://www.vfu.cz/files/3130_74_TLF01_Mereni_povrchoveho_napeti_stalagmometrickou_metodou.pdf</w:t>
        </w:r>
      </w:hyperlink>
      <w:r>
        <w:t xml:space="preserve"> </w:t>
      </w:r>
    </w:p>
  </w:footnote>
  <w:footnote w:id="11">
    <w:p w14:paraId="5C158909" w14:textId="395A182A" w:rsidR="00154855" w:rsidRDefault="001548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 češtině je uvedené popsáno např. na </w:t>
      </w:r>
      <w:hyperlink r:id="rId3" w:history="1">
        <w:r w:rsidRPr="0074321C">
          <w:rPr>
            <w:rStyle w:val="Hyperlink"/>
          </w:rPr>
          <w:t>https://miniveda.cz/povrchove-napeti-vody-aneb-kolik-toho-unese-mince/</w:t>
        </w:r>
      </w:hyperlink>
      <w:r>
        <w:t xml:space="preserve">. V angličtině se dle hodnoty typicky užívané mince obvykle označuje jako penny experiment, viz </w:t>
      </w:r>
      <w:hyperlink r:id="rId4" w:history="1">
        <w:r w:rsidRPr="0074321C">
          <w:rPr>
            <w:rStyle w:val="Hyperlink"/>
          </w:rPr>
          <w:t>https://www.youtube.com/watch?v=6YGLfZG5lEQ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C2AC" w14:textId="77777777" w:rsidR="00FC2C35" w:rsidRDefault="00AC7F8C">
    <w:pPr>
      <w:pStyle w:val="Header"/>
      <w:pBdr>
        <w:bottom w:val="single" w:sz="4" w:space="1" w:color="000000"/>
      </w:pBdr>
      <w:ind w:right="1945"/>
    </w:pPr>
    <w:r>
      <w:rPr>
        <w:i/>
        <w:szCs w:val="24"/>
      </w:rPr>
      <w:t>Veletrh nápadů učitelů fyziky 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B814" w14:textId="77777777" w:rsidR="00FC2C35" w:rsidRDefault="00AC7F8C">
    <w:pPr>
      <w:pStyle w:val="Header"/>
      <w:pBdr>
        <w:bottom w:val="single" w:sz="4" w:space="1" w:color="000000"/>
      </w:pBdr>
      <w:ind w:left="1980"/>
      <w:jc w:val="right"/>
      <w:rPr>
        <w:i/>
        <w:szCs w:val="24"/>
      </w:rPr>
    </w:pPr>
    <w:r>
      <w:rPr>
        <w:i/>
        <w:szCs w:val="24"/>
      </w:rPr>
      <w:t xml:space="preserve">Autor: </w:t>
    </w:r>
    <w:r>
      <w:rPr>
        <w:i/>
        <w:szCs w:val="24"/>
      </w:rPr>
      <w:t>název (zkrácený)</w:t>
    </w:r>
  </w:p>
  <w:p w14:paraId="3DB29887" w14:textId="77777777" w:rsidR="00FC2C35" w:rsidRDefault="00FC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6AC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8C3BCA"/>
    <w:multiLevelType w:val="multilevel"/>
    <w:tmpl w:val="F3CA15AE"/>
    <w:lvl w:ilvl="0">
      <w:start w:val="1"/>
      <w:numFmt w:val="bullet"/>
      <w:pStyle w:val="26OdrazkaPosledni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032A6A"/>
    <w:multiLevelType w:val="multilevel"/>
    <w:tmpl w:val="A6A6AC58"/>
    <w:lvl w:ilvl="0">
      <w:start w:val="1"/>
      <w:numFmt w:val="decimal"/>
      <w:pStyle w:val="22Cislovani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0E3DA6"/>
    <w:multiLevelType w:val="multilevel"/>
    <w:tmpl w:val="93165C86"/>
    <w:lvl w:ilvl="0">
      <w:start w:val="1"/>
      <w:numFmt w:val="decimal"/>
      <w:pStyle w:val="21Cislovani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694331E"/>
    <w:multiLevelType w:val="multilevel"/>
    <w:tmpl w:val="8CE6E2DA"/>
    <w:lvl w:ilvl="0">
      <w:start w:val="1"/>
      <w:numFmt w:val="bullet"/>
      <w:pStyle w:val="25Odrazk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570A3"/>
    <w:multiLevelType w:val="multilevel"/>
    <w:tmpl w:val="D5AA8D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8666628">
    <w:abstractNumId w:val="2"/>
  </w:num>
  <w:num w:numId="2" w16cid:durableId="1781024864">
    <w:abstractNumId w:val="4"/>
  </w:num>
  <w:num w:numId="3" w16cid:durableId="1320230073">
    <w:abstractNumId w:val="3"/>
  </w:num>
  <w:num w:numId="4" w16cid:durableId="1019434973">
    <w:abstractNumId w:val="1"/>
  </w:num>
  <w:num w:numId="5" w16cid:durableId="825779651">
    <w:abstractNumId w:val="5"/>
  </w:num>
  <w:num w:numId="6" w16cid:durableId="213309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7"/>
    <w:rsid w:val="0000482E"/>
    <w:rsid w:val="00022008"/>
    <w:rsid w:val="0003732A"/>
    <w:rsid w:val="000453AC"/>
    <w:rsid w:val="00053F5C"/>
    <w:rsid w:val="00095550"/>
    <w:rsid w:val="000A28C3"/>
    <w:rsid w:val="000C39DD"/>
    <w:rsid w:val="000C47BA"/>
    <w:rsid w:val="000E441A"/>
    <w:rsid w:val="000E4483"/>
    <w:rsid w:val="000E5D18"/>
    <w:rsid w:val="000F27C7"/>
    <w:rsid w:val="000F4014"/>
    <w:rsid w:val="00121026"/>
    <w:rsid w:val="00143D27"/>
    <w:rsid w:val="00144D82"/>
    <w:rsid w:val="00147709"/>
    <w:rsid w:val="00154855"/>
    <w:rsid w:val="00154E51"/>
    <w:rsid w:val="0016167E"/>
    <w:rsid w:val="001828CD"/>
    <w:rsid w:val="001928D6"/>
    <w:rsid w:val="0019393C"/>
    <w:rsid w:val="001B07EB"/>
    <w:rsid w:val="001D1F6A"/>
    <w:rsid w:val="001F1827"/>
    <w:rsid w:val="001F2A4F"/>
    <w:rsid w:val="0022584F"/>
    <w:rsid w:val="00242888"/>
    <w:rsid w:val="00290FE7"/>
    <w:rsid w:val="002B3FD4"/>
    <w:rsid w:val="002B7459"/>
    <w:rsid w:val="00301C53"/>
    <w:rsid w:val="00332C61"/>
    <w:rsid w:val="00376F43"/>
    <w:rsid w:val="003D4A02"/>
    <w:rsid w:val="0040591C"/>
    <w:rsid w:val="004879D7"/>
    <w:rsid w:val="004D2CE6"/>
    <w:rsid w:val="004D37C1"/>
    <w:rsid w:val="004F0AE1"/>
    <w:rsid w:val="00502021"/>
    <w:rsid w:val="00545133"/>
    <w:rsid w:val="00582763"/>
    <w:rsid w:val="00630E41"/>
    <w:rsid w:val="00637368"/>
    <w:rsid w:val="00637AB0"/>
    <w:rsid w:val="00647C1D"/>
    <w:rsid w:val="007845C5"/>
    <w:rsid w:val="00797244"/>
    <w:rsid w:val="007F6EBE"/>
    <w:rsid w:val="0081390C"/>
    <w:rsid w:val="00814192"/>
    <w:rsid w:val="008213CC"/>
    <w:rsid w:val="00873B1D"/>
    <w:rsid w:val="008938A3"/>
    <w:rsid w:val="008F01C5"/>
    <w:rsid w:val="00910F17"/>
    <w:rsid w:val="00926F3C"/>
    <w:rsid w:val="00943780"/>
    <w:rsid w:val="00980B93"/>
    <w:rsid w:val="009B72AD"/>
    <w:rsid w:val="009D4F1B"/>
    <w:rsid w:val="00A12DD3"/>
    <w:rsid w:val="00A17F1A"/>
    <w:rsid w:val="00AB739D"/>
    <w:rsid w:val="00AC5E28"/>
    <w:rsid w:val="00AC7F8C"/>
    <w:rsid w:val="00AE4F9B"/>
    <w:rsid w:val="00B20344"/>
    <w:rsid w:val="00B514C8"/>
    <w:rsid w:val="00BA6358"/>
    <w:rsid w:val="00C838FE"/>
    <w:rsid w:val="00C918E7"/>
    <w:rsid w:val="00C91B8A"/>
    <w:rsid w:val="00CA40EB"/>
    <w:rsid w:val="00CA55BE"/>
    <w:rsid w:val="00CE3F85"/>
    <w:rsid w:val="00CF7481"/>
    <w:rsid w:val="00CF7C37"/>
    <w:rsid w:val="00D06841"/>
    <w:rsid w:val="00D409C8"/>
    <w:rsid w:val="00D74A3B"/>
    <w:rsid w:val="00DA3E47"/>
    <w:rsid w:val="00DA70D9"/>
    <w:rsid w:val="00DE5144"/>
    <w:rsid w:val="00E0539B"/>
    <w:rsid w:val="00E079ED"/>
    <w:rsid w:val="00E10FBD"/>
    <w:rsid w:val="00E14BAD"/>
    <w:rsid w:val="00E479E3"/>
    <w:rsid w:val="00E605F6"/>
    <w:rsid w:val="00E64355"/>
    <w:rsid w:val="00E8288F"/>
    <w:rsid w:val="00EB77E8"/>
    <w:rsid w:val="00EF6763"/>
    <w:rsid w:val="00F15467"/>
    <w:rsid w:val="00F34070"/>
    <w:rsid w:val="00F6787F"/>
    <w:rsid w:val="00F91495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5FC4"/>
  <w15:docId w15:val="{851563CE-0EFB-453A-8DE9-039BF0C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504"/>
    <w:pPr>
      <w:spacing w:after="12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8NormalTextChar">
    <w:name w:val="08_NormalText Char"/>
    <w:link w:val="08NormalText"/>
    <w:qFormat/>
    <w:rsid w:val="006464D7"/>
    <w:rPr>
      <w:rFonts w:ascii="Calibri" w:hAnsi="Calibri"/>
      <w:sz w:val="24"/>
      <w:szCs w:val="24"/>
    </w:rPr>
  </w:style>
  <w:style w:type="character" w:customStyle="1" w:styleId="08aNormalTextDolevaChar">
    <w:name w:val="08a_NormalTextDoleva Char"/>
    <w:basedOn w:val="08NormalTextChar"/>
    <w:link w:val="08aNormalTextDoleva"/>
    <w:qFormat/>
    <w:rsid w:val="00AD4FB4"/>
    <w:rPr>
      <w:rFonts w:ascii="Calibri" w:hAnsi="Calibri"/>
      <w:sz w:val="24"/>
      <w:szCs w:val="24"/>
      <w:lang w:val="cs-CZ" w:eastAsia="cs-CZ" w:bidi="ar-SA"/>
    </w:rPr>
  </w:style>
  <w:style w:type="character" w:customStyle="1" w:styleId="09v">
    <w:name w:val="09_v"/>
    <w:qFormat/>
    <w:rsid w:val="00AD4FB4"/>
    <w:rPr>
      <w:rFonts w:ascii="Bookman Old Style" w:hAnsi="Bookman Old Style"/>
      <w:i/>
      <w:iCs/>
    </w:rPr>
  </w:style>
  <w:style w:type="character" w:customStyle="1" w:styleId="10Mensi">
    <w:name w:val="10_Mensi"/>
    <w:qFormat/>
    <w:rsid w:val="00AD4FB4"/>
    <w:rPr>
      <w:sz w:val="20"/>
    </w:rPr>
  </w:style>
  <w:style w:type="character" w:styleId="PageNumber">
    <w:name w:val="page number"/>
    <w:basedOn w:val="DefaultParagraphFont"/>
    <w:qFormat/>
    <w:rsid w:val="00CA1560"/>
  </w:style>
  <w:style w:type="character" w:customStyle="1" w:styleId="BalloonTextChar">
    <w:name w:val="Balloon Text Char"/>
    <w:basedOn w:val="DefaultParagraphFont"/>
    <w:link w:val="BalloonText"/>
    <w:qFormat/>
    <w:rsid w:val="00F10F69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DefaultParagraphFont"/>
    <w:rsid w:val="007167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qFormat/>
    <w:rsid w:val="00374C0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374C05"/>
  </w:style>
  <w:style w:type="character" w:customStyle="1" w:styleId="CommentSubjectChar">
    <w:name w:val="Comment Subject Char"/>
    <w:basedOn w:val="CommentTextChar"/>
    <w:link w:val="CommentSubject"/>
    <w:semiHidden/>
    <w:qFormat/>
    <w:rsid w:val="00374C05"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/>
    </w:pPr>
    <w:rPr>
      <w:rFonts w:ascii="Liberation Sans" w:eastAsia="Noto Sans CJK SC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customStyle="1" w:styleId="08NormalText">
    <w:name w:val="08_NormalText"/>
    <w:link w:val="08NormalTextChar"/>
    <w:qFormat/>
    <w:rsid w:val="006464D7"/>
    <w:pPr>
      <w:spacing w:after="120"/>
      <w:jc w:val="both"/>
    </w:pPr>
    <w:rPr>
      <w:sz w:val="24"/>
      <w:szCs w:val="24"/>
    </w:rPr>
  </w:style>
  <w:style w:type="paragraph" w:customStyle="1" w:styleId="01HlavniNadpis">
    <w:name w:val="01_HlavniNadpis"/>
    <w:basedOn w:val="08NormalText"/>
    <w:next w:val="Normal"/>
    <w:qFormat/>
    <w:rsid w:val="00F10F69"/>
    <w:pPr>
      <w:jc w:val="left"/>
    </w:pPr>
    <w:rPr>
      <w:rFonts w:asciiTheme="minorHAnsi" w:hAnsiTheme="minorHAnsi" w:cs="Arial"/>
      <w:b/>
      <w:sz w:val="36"/>
      <w:szCs w:val="36"/>
    </w:rPr>
  </w:style>
  <w:style w:type="paragraph" w:customStyle="1" w:styleId="02Autor">
    <w:name w:val="02_Autor"/>
    <w:basedOn w:val="08NormalText"/>
    <w:next w:val="Normal"/>
    <w:qFormat/>
    <w:rsid w:val="00F10F69"/>
    <w:pPr>
      <w:jc w:val="left"/>
    </w:pPr>
    <w:rPr>
      <w:rFonts w:cs="Arial"/>
      <w:sz w:val="32"/>
      <w:szCs w:val="28"/>
    </w:rPr>
  </w:style>
  <w:style w:type="paragraph" w:customStyle="1" w:styleId="03Pracoviste">
    <w:name w:val="03_Pracoviste"/>
    <w:basedOn w:val="08NormalText"/>
    <w:next w:val="Normal"/>
    <w:qFormat/>
    <w:rsid w:val="00F10F69"/>
    <w:pPr>
      <w:jc w:val="left"/>
    </w:pPr>
    <w:rPr>
      <w:rFonts w:cs="Arial"/>
      <w:sz w:val="28"/>
    </w:rPr>
  </w:style>
  <w:style w:type="paragraph" w:customStyle="1" w:styleId="04NadpisAbstraktu">
    <w:name w:val="04_NadpisAbstraktu"/>
    <w:basedOn w:val="08NormalText"/>
    <w:next w:val="Normal"/>
    <w:qFormat/>
    <w:rsid w:val="00F10F69"/>
    <w:pPr>
      <w:spacing w:before="240"/>
      <w:jc w:val="left"/>
    </w:pPr>
  </w:style>
  <w:style w:type="paragraph" w:customStyle="1" w:styleId="05Abstrakt">
    <w:name w:val="05_Abstrakt"/>
    <w:basedOn w:val="08NormalText"/>
    <w:next w:val="Normal"/>
    <w:qFormat/>
    <w:rsid w:val="00F10F69"/>
    <w:rPr>
      <w:i/>
    </w:rPr>
  </w:style>
  <w:style w:type="paragraph" w:customStyle="1" w:styleId="06Nadpis1">
    <w:name w:val="06_Nadpis1"/>
    <w:basedOn w:val="08NormalText"/>
    <w:next w:val="08NormalText"/>
    <w:qFormat/>
    <w:rsid w:val="00F10F69"/>
    <w:pPr>
      <w:keepNext/>
      <w:keepLines/>
      <w:spacing w:before="240" w:after="240"/>
      <w:jc w:val="left"/>
    </w:pPr>
    <w:rPr>
      <w:rFonts w:ascii="Arial" w:hAnsi="Arial" w:cs="Arial"/>
      <w:b/>
      <w:sz w:val="28"/>
    </w:rPr>
  </w:style>
  <w:style w:type="paragraph" w:customStyle="1" w:styleId="07Nadpis2">
    <w:name w:val="07_Nadpis2"/>
    <w:basedOn w:val="08NormalText"/>
    <w:next w:val="08NormalText"/>
    <w:qFormat/>
    <w:rsid w:val="00AD4FB4"/>
    <w:pPr>
      <w:keepNext/>
      <w:keepLines/>
      <w:spacing w:before="240" w:after="240"/>
      <w:jc w:val="left"/>
    </w:pPr>
    <w:rPr>
      <w:b/>
    </w:rPr>
  </w:style>
  <w:style w:type="paragraph" w:customStyle="1" w:styleId="08aNormalTextDoleva">
    <w:name w:val="08a_NormalTextDoleva"/>
    <w:basedOn w:val="08NormalText"/>
    <w:link w:val="08aNormalTextDolevaChar"/>
    <w:qFormat/>
    <w:rsid w:val="00AD4FB4"/>
    <w:pPr>
      <w:jc w:val="left"/>
    </w:pPr>
  </w:style>
  <w:style w:type="paragraph" w:customStyle="1" w:styleId="11TextUprostred">
    <w:name w:val="11_TextUprostred"/>
    <w:basedOn w:val="08NormalText"/>
    <w:next w:val="08NormalText"/>
    <w:qFormat/>
    <w:rsid w:val="00AD4FB4"/>
    <w:pPr>
      <w:jc w:val="center"/>
    </w:pPr>
  </w:style>
  <w:style w:type="paragraph" w:customStyle="1" w:styleId="21Cislovani1">
    <w:name w:val="21_Cislovani_1."/>
    <w:basedOn w:val="08NormalText"/>
    <w:qFormat/>
    <w:rsid w:val="008E5182"/>
    <w:pPr>
      <w:numPr>
        <w:numId w:val="3"/>
      </w:numPr>
      <w:jc w:val="left"/>
    </w:pPr>
  </w:style>
  <w:style w:type="paragraph" w:customStyle="1" w:styleId="25Odrazka">
    <w:name w:val="25_Odrazka"/>
    <w:basedOn w:val="08NormalText"/>
    <w:qFormat/>
    <w:rsid w:val="006464D7"/>
    <w:pPr>
      <w:numPr>
        <w:numId w:val="2"/>
      </w:numPr>
      <w:tabs>
        <w:tab w:val="clear" w:pos="340"/>
        <w:tab w:val="left" w:pos="360"/>
      </w:tabs>
      <w:spacing w:after="0"/>
      <w:jc w:val="left"/>
    </w:pPr>
  </w:style>
  <w:style w:type="paragraph" w:customStyle="1" w:styleId="26OdrazkaPosledni">
    <w:name w:val="26_OdrazkaPosledni"/>
    <w:basedOn w:val="25Odrazka"/>
    <w:qFormat/>
    <w:rsid w:val="00F10F69"/>
    <w:pPr>
      <w:numPr>
        <w:numId w:val="4"/>
      </w:numPr>
      <w:tabs>
        <w:tab w:val="left" w:pos="360"/>
      </w:tabs>
      <w:spacing w:after="120"/>
      <w:ind w:left="340" w:hanging="340"/>
    </w:pPr>
  </w:style>
  <w:style w:type="paragraph" w:customStyle="1" w:styleId="31Obrazek">
    <w:name w:val="31_Obrazek"/>
    <w:basedOn w:val="11TextUprostred"/>
    <w:qFormat/>
    <w:rsid w:val="00AD4FB4"/>
    <w:pPr>
      <w:spacing w:before="120" w:after="240"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rsid w:val="00AB61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61D8"/>
    <w:pPr>
      <w:tabs>
        <w:tab w:val="center" w:pos="4536"/>
        <w:tab w:val="right" w:pos="9072"/>
      </w:tabs>
    </w:pPr>
  </w:style>
  <w:style w:type="paragraph" w:customStyle="1" w:styleId="22Cislovani1">
    <w:name w:val="22_Cislovani 1)"/>
    <w:basedOn w:val="21Cislovani1"/>
    <w:qFormat/>
    <w:rsid w:val="008E5182"/>
    <w:pPr>
      <w:numPr>
        <w:numId w:val="1"/>
      </w:numPr>
    </w:pPr>
  </w:style>
  <w:style w:type="paragraph" w:customStyle="1" w:styleId="41ReferenceItem">
    <w:name w:val="41_ReferenceItem"/>
    <w:basedOn w:val="Normal"/>
    <w:qFormat/>
    <w:rsid w:val="006464D7"/>
    <w:pPr>
      <w:overflowPunct w:val="0"/>
      <w:ind w:left="360" w:hanging="360"/>
      <w:jc w:val="left"/>
      <w:textAlignment w:val="auto"/>
    </w:pPr>
    <w:rPr>
      <w:szCs w:val="24"/>
      <w:lang w:val="en-GB"/>
    </w:rPr>
  </w:style>
  <w:style w:type="paragraph" w:styleId="BalloonText">
    <w:name w:val="Balloon Text"/>
    <w:basedOn w:val="Normal"/>
    <w:link w:val="BalloonTextChar"/>
    <w:qFormat/>
    <w:rsid w:val="00F10F69"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374C0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374C05"/>
    <w:rPr>
      <w:b/>
      <w:bCs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rsid w:val="0053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F01C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01C5"/>
  </w:style>
  <w:style w:type="character" w:styleId="FootnoteReference">
    <w:name w:val="footnote reference"/>
    <w:basedOn w:val="DefaultParagraphFont"/>
    <w:semiHidden/>
    <w:unhideWhenUsed/>
    <w:rsid w:val="008F01C5"/>
    <w:rPr>
      <w:vertAlign w:val="superscript"/>
    </w:rPr>
  </w:style>
  <w:style w:type="character" w:styleId="Hyperlink">
    <w:name w:val="Hyperlink"/>
    <w:basedOn w:val="DefaultParagraphFont"/>
    <w:unhideWhenUsed/>
    <w:rsid w:val="008F01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635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630E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archive.byu.edu/cgi/viewcontent.cgi?article=4015&amp;context=et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ykos.cz/_media/rocnik12/ulohy/pdf/uloha12_5_1.pdf?cache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tedry.ped.muni.cz/vnuf21/wp-content/uploads/sites/35/2017/02/sbornikvnuf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listicky.cz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niveda.cz/povrchove-napeti-vody-aneb-kolik-toho-unese-mince/" TargetMode="External"/><Relationship Id="rId2" Type="http://schemas.openxmlformats.org/officeDocument/2006/relationships/hyperlink" Target="https://www.vfu.cz/files/3130_74_TLF01_Mereni_povrchoveho_napeti_stalagmometrickou_metodou.pdf" TargetMode="External"/><Relationship Id="rId1" Type="http://schemas.openxmlformats.org/officeDocument/2006/relationships/hyperlink" Target="https://reseneulohy.cz/1897/plovouci-padesatnik" TargetMode="External"/><Relationship Id="rId4" Type="http://schemas.openxmlformats.org/officeDocument/2006/relationships/hyperlink" Target="https://www.youtube.com/watch?v=6YGLfZG5lE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wnloads\vnuf2022_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989B-FA02-408D-B50A-C49785B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vnuf2022_sablona</Template>
  <TotalTime>4</TotalTime>
  <Pages>9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Název</vt:lpstr>
    </vt:vector>
  </TitlesOfParts>
  <Company>MFF UK</Company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subject/>
  <dc:creator>Jirka</dc:creator>
  <dc:description/>
  <cp:lastModifiedBy>Jiří Kohout</cp:lastModifiedBy>
  <cp:revision>2</cp:revision>
  <cp:lastPrinted>2005-09-12T12:20:00Z</cp:lastPrinted>
  <dcterms:created xsi:type="dcterms:W3CDTF">2022-08-22T08:55:00Z</dcterms:created>
  <dcterms:modified xsi:type="dcterms:W3CDTF">2022-08-22T08:55:00Z</dcterms:modified>
  <dc:language>cs-CZ</dc:language>
</cp:coreProperties>
</file>