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5201" w14:textId="77777777" w:rsidR="00567106" w:rsidRDefault="00567106">
      <w:pPr>
        <w:rPr>
          <w:lang w:val="en-GB"/>
        </w:rPr>
      </w:pPr>
    </w:p>
    <w:p w14:paraId="42EB97A0" w14:textId="77777777" w:rsidR="00B17C34" w:rsidRPr="00B17C34" w:rsidRDefault="00B17C34" w:rsidP="00B17C34">
      <w:pPr>
        <w:jc w:val="center"/>
        <w:rPr>
          <w:b/>
          <w:sz w:val="28"/>
          <w:szCs w:val="28"/>
          <w:u w:val="single"/>
          <w:lang w:val="cs-CZ"/>
        </w:rPr>
      </w:pPr>
      <w:r w:rsidRPr="00B17C34">
        <w:rPr>
          <w:b/>
          <w:sz w:val="28"/>
          <w:szCs w:val="28"/>
          <w:u w:val="single"/>
          <w:lang w:val="cs-CZ"/>
        </w:rPr>
        <w:t xml:space="preserve">Příklady – MPF2 – </w:t>
      </w:r>
      <w:r w:rsidR="006B458D">
        <w:rPr>
          <w:b/>
          <w:sz w:val="28"/>
          <w:szCs w:val="28"/>
          <w:u w:val="single"/>
          <w:lang w:val="cs-CZ"/>
        </w:rPr>
        <w:t xml:space="preserve">integrální věty vektorové analýzy  </w:t>
      </w:r>
    </w:p>
    <w:p w14:paraId="6324B5DB" w14:textId="77777777" w:rsidR="00B17C34" w:rsidRDefault="00B17C34" w:rsidP="00B17C34">
      <w:pPr>
        <w:rPr>
          <w:lang w:val="cs-CZ"/>
        </w:rPr>
      </w:pPr>
    </w:p>
    <w:p w14:paraId="12617F82" w14:textId="77777777" w:rsidR="00837200" w:rsidRPr="006B458D" w:rsidRDefault="006B458D" w:rsidP="006B458D">
      <w:pPr>
        <w:rPr>
          <w:i/>
          <w:lang w:val="cs-CZ"/>
        </w:rPr>
      </w:pPr>
      <w:r w:rsidRPr="006B458D">
        <w:rPr>
          <w:lang w:val="cs-CZ"/>
        </w:rPr>
        <w:t>1.</w:t>
      </w:r>
      <w:r>
        <w:rPr>
          <w:lang w:val="cs-CZ"/>
        </w:rPr>
        <w:t xml:space="preserve"> </w:t>
      </w:r>
      <w:r w:rsidRPr="006B458D">
        <w:rPr>
          <w:lang w:val="cs-CZ"/>
        </w:rPr>
        <w:t xml:space="preserve">Určete hodnotu křivkového integrálu druhého druhu pro vektorové pole </w:t>
      </w:r>
      <w:r w:rsidRPr="00487070">
        <w:rPr>
          <w:position w:val="-10"/>
          <w:lang w:val="cs-CZ"/>
        </w:rPr>
        <w:object w:dxaOrig="2600" w:dyaOrig="400" w14:anchorId="4F774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0.25pt" o:ole="">
            <v:imagedata r:id="rId5" o:title=""/>
          </v:shape>
          <o:OLEObject Type="Embed" ProgID="Equation.3" ShapeID="_x0000_i1025" DrawAspect="Content" ObjectID="_1681372258" r:id="rId6"/>
        </w:object>
      </w:r>
      <w:r w:rsidRPr="006B458D">
        <w:rPr>
          <w:lang w:val="cs-CZ"/>
        </w:rPr>
        <w:t xml:space="preserve">. Uzavřenou křivkou je kružnice se středem v bodě [0,0] a poloměrem 2, kružnice je obíhána proti směru hodinových ručiček. </w:t>
      </w:r>
      <w:r w:rsidRPr="006B458D">
        <w:rPr>
          <w:i/>
          <w:lang w:val="cs-CZ"/>
        </w:rPr>
        <w:t>Nápověda: Greenova věta.</w:t>
      </w:r>
    </w:p>
    <w:p w14:paraId="416555C0" w14:textId="77777777" w:rsidR="006B458D" w:rsidRPr="006B458D" w:rsidRDefault="006B458D" w:rsidP="006B458D">
      <w:pPr>
        <w:rPr>
          <w:lang w:val="cs-CZ"/>
        </w:rPr>
      </w:pPr>
    </w:p>
    <w:p w14:paraId="67977114" w14:textId="77777777" w:rsidR="00417651" w:rsidRPr="00740779" w:rsidRDefault="00417651" w:rsidP="00417651">
      <w:pPr>
        <w:rPr>
          <w:i/>
          <w:lang w:val="cs-CZ"/>
        </w:rPr>
      </w:pPr>
      <w:r>
        <w:rPr>
          <w:lang w:val="cs-CZ"/>
        </w:rPr>
        <w:t xml:space="preserve">2. Určete hodnotu plošného integrálu druhého druhu pro vektorové pole </w:t>
      </w:r>
      <w:r w:rsidRPr="00487070">
        <w:rPr>
          <w:position w:val="-10"/>
          <w:lang w:val="cs-CZ"/>
        </w:rPr>
        <w:object w:dxaOrig="2720" w:dyaOrig="380" w14:anchorId="2F3FCF64">
          <v:shape id="_x0000_i1026" type="#_x0000_t75" style="width:135.75pt;height:18.75pt" o:ole="">
            <v:imagedata r:id="rId7" o:title=""/>
          </v:shape>
          <o:OLEObject Type="Embed" ProgID="Equation.3" ShapeID="_x0000_i1026" DrawAspect="Content" ObjectID="_1681372259" r:id="rId8"/>
        </w:object>
      </w:r>
      <w:r>
        <w:rPr>
          <w:lang w:val="cs-CZ"/>
        </w:rPr>
        <w:t xml:space="preserve"> Uzavřenou plochou je vně orientovaná koule se středem v bodě </w:t>
      </w:r>
      <w:r w:rsidRPr="00487070">
        <w:rPr>
          <w:lang w:val="cs-CZ"/>
        </w:rPr>
        <w:t>[0,0</w:t>
      </w:r>
      <w:r>
        <w:rPr>
          <w:lang w:val="cs-CZ"/>
        </w:rPr>
        <w:t>,0</w:t>
      </w:r>
      <w:r w:rsidRPr="00487070">
        <w:rPr>
          <w:lang w:val="cs-CZ"/>
        </w:rPr>
        <w:t>] a polom</w:t>
      </w:r>
      <w:r>
        <w:rPr>
          <w:lang w:val="cs-CZ"/>
        </w:rPr>
        <w:t>ě</w:t>
      </w:r>
      <w:r w:rsidRPr="00487070">
        <w:rPr>
          <w:lang w:val="cs-CZ"/>
        </w:rPr>
        <w:t xml:space="preserve">rem </w:t>
      </w:r>
      <w:r>
        <w:rPr>
          <w:lang w:val="cs-CZ"/>
        </w:rPr>
        <w:t xml:space="preserve">3. </w:t>
      </w:r>
      <w:r w:rsidRPr="00740779">
        <w:rPr>
          <w:i/>
          <w:lang w:val="cs-CZ"/>
        </w:rPr>
        <w:t xml:space="preserve">Nápověda: </w:t>
      </w:r>
      <w:r>
        <w:rPr>
          <w:i/>
          <w:lang w:val="cs-CZ"/>
        </w:rPr>
        <w:t xml:space="preserve">Gaussova-Ostrogradského </w:t>
      </w:r>
      <w:r w:rsidRPr="00740779">
        <w:rPr>
          <w:i/>
          <w:lang w:val="cs-CZ"/>
        </w:rPr>
        <w:t xml:space="preserve">věta. </w:t>
      </w:r>
    </w:p>
    <w:p w14:paraId="37D9ED4C" w14:textId="77777777" w:rsidR="00417651" w:rsidRDefault="00417651" w:rsidP="00417651">
      <w:pPr>
        <w:rPr>
          <w:lang w:val="cs-CZ"/>
        </w:rPr>
      </w:pPr>
    </w:p>
    <w:p w14:paraId="3E715F11" w14:textId="77777777" w:rsidR="00417651" w:rsidRPr="00740779" w:rsidRDefault="00417651" w:rsidP="00417651">
      <w:pPr>
        <w:rPr>
          <w:i/>
          <w:lang w:val="cs-CZ"/>
        </w:rPr>
      </w:pPr>
      <w:r>
        <w:rPr>
          <w:lang w:val="cs-CZ"/>
        </w:rPr>
        <w:t xml:space="preserve">3. Určete hodnotu plošného integrálu druhého druhu pro vektorové pole </w:t>
      </w:r>
      <w:r w:rsidRPr="00487070">
        <w:rPr>
          <w:position w:val="-10"/>
          <w:lang w:val="cs-CZ"/>
        </w:rPr>
        <w:object w:dxaOrig="2420" w:dyaOrig="400" w14:anchorId="3E03FDB4">
          <v:shape id="_x0000_i1027" type="#_x0000_t75" style="width:120.75pt;height:20.25pt" o:ole="">
            <v:imagedata r:id="rId9" o:title=""/>
          </v:shape>
          <o:OLEObject Type="Embed" ProgID="Equation.3" ShapeID="_x0000_i1027" DrawAspect="Content" ObjectID="_1681372260" r:id="rId10"/>
        </w:object>
      </w:r>
      <w:r>
        <w:rPr>
          <w:lang w:val="cs-CZ"/>
        </w:rPr>
        <w:t xml:space="preserve"> Uzavřenou plochou je kvádr vymezený následovně:    0 </w:t>
      </w:r>
      <w:r w:rsidRPr="00EB201D">
        <w:rPr>
          <w:lang w:val="cs-CZ"/>
        </w:rPr>
        <w:t>&lt;</w:t>
      </w:r>
      <w:r>
        <w:rPr>
          <w:lang w:val="cs-CZ"/>
        </w:rPr>
        <w:t xml:space="preserve"> x &lt; 2,  0 &lt; y &lt; 3,  1 &lt; z &lt; 4. </w:t>
      </w:r>
      <w:r w:rsidRPr="00740779">
        <w:rPr>
          <w:i/>
          <w:lang w:val="cs-CZ"/>
        </w:rPr>
        <w:t xml:space="preserve">Nápověda: </w:t>
      </w:r>
      <w:r>
        <w:rPr>
          <w:i/>
          <w:lang w:val="cs-CZ"/>
        </w:rPr>
        <w:t xml:space="preserve">Gaussova-Ostrogradského </w:t>
      </w:r>
      <w:r w:rsidRPr="00740779">
        <w:rPr>
          <w:i/>
          <w:lang w:val="cs-CZ"/>
        </w:rPr>
        <w:t xml:space="preserve">věta. </w:t>
      </w:r>
    </w:p>
    <w:p w14:paraId="1E58DC94" w14:textId="77777777" w:rsidR="00417651" w:rsidRDefault="00417651" w:rsidP="00417651">
      <w:pPr>
        <w:rPr>
          <w:lang w:val="cs-CZ"/>
        </w:rPr>
      </w:pPr>
    </w:p>
    <w:p w14:paraId="5212E598" w14:textId="77777777" w:rsidR="00417651" w:rsidRPr="00740779" w:rsidRDefault="00417651" w:rsidP="00417651">
      <w:pPr>
        <w:rPr>
          <w:i/>
          <w:lang w:val="cs-CZ"/>
        </w:rPr>
      </w:pPr>
      <w:r>
        <w:rPr>
          <w:lang w:val="cs-CZ"/>
        </w:rPr>
        <w:t xml:space="preserve">4. Určete hodnotu křivkového integrálu druhého druhu pro vektorové pole </w:t>
      </w:r>
      <w:r w:rsidRPr="00487070">
        <w:rPr>
          <w:position w:val="-10"/>
          <w:lang w:val="cs-CZ"/>
        </w:rPr>
        <w:object w:dxaOrig="2460" w:dyaOrig="400" w14:anchorId="3A28BC15">
          <v:shape id="_x0000_i1028" type="#_x0000_t75" style="width:123pt;height:20.25pt" o:ole="">
            <v:imagedata r:id="rId11" o:title=""/>
          </v:shape>
          <o:OLEObject Type="Embed" ProgID="Equation.3" ShapeID="_x0000_i1028" DrawAspect="Content" ObjectID="_1681372261" r:id="rId12"/>
        </w:object>
      </w:r>
      <w:r>
        <w:rPr>
          <w:lang w:val="cs-CZ"/>
        </w:rPr>
        <w:t xml:space="preserve"> Uzavřenou křivkou je proti směru hodinových ručiček obíhaná  kružnice se středem v bodě </w:t>
      </w:r>
      <w:r w:rsidRPr="00EB201D">
        <w:rPr>
          <w:lang w:val="cs-CZ"/>
        </w:rPr>
        <w:t>[</w:t>
      </w:r>
      <w:r>
        <w:rPr>
          <w:lang w:val="cs-CZ"/>
        </w:rPr>
        <w:t>0</w:t>
      </w:r>
      <w:r w:rsidRPr="00EB201D">
        <w:rPr>
          <w:lang w:val="cs-CZ"/>
        </w:rPr>
        <w:t>,</w:t>
      </w:r>
      <w:r>
        <w:rPr>
          <w:lang w:val="cs-CZ"/>
        </w:rPr>
        <w:t>0</w:t>
      </w:r>
      <w:r w:rsidRPr="00EB201D">
        <w:rPr>
          <w:lang w:val="cs-CZ"/>
        </w:rPr>
        <w:t>,</w:t>
      </w:r>
      <w:r>
        <w:rPr>
          <w:lang w:val="cs-CZ"/>
        </w:rPr>
        <w:t xml:space="preserve">2] a poloměrem 3, jež leží v rovině z = 2. </w:t>
      </w:r>
      <w:r w:rsidRPr="00740779">
        <w:rPr>
          <w:i/>
          <w:lang w:val="cs-CZ"/>
        </w:rPr>
        <w:t>Nápověda:</w:t>
      </w:r>
      <w:r>
        <w:rPr>
          <w:i/>
          <w:lang w:val="cs-CZ"/>
        </w:rPr>
        <w:t xml:space="preserve"> Stokesova </w:t>
      </w:r>
      <w:r w:rsidRPr="00740779">
        <w:rPr>
          <w:i/>
          <w:lang w:val="cs-CZ"/>
        </w:rPr>
        <w:t xml:space="preserve">věta. </w:t>
      </w:r>
    </w:p>
    <w:p w14:paraId="39FECB2A" w14:textId="77777777" w:rsidR="00417651" w:rsidRDefault="00417651" w:rsidP="00417651">
      <w:pPr>
        <w:rPr>
          <w:lang w:val="cs-CZ"/>
        </w:rPr>
      </w:pPr>
    </w:p>
    <w:p w14:paraId="7EC4E704" w14:textId="77777777" w:rsidR="001D7EBD" w:rsidRDefault="00417651" w:rsidP="00417651">
      <w:r>
        <w:rPr>
          <w:lang w:val="cs-CZ"/>
        </w:rPr>
        <w:t xml:space="preserve">5. Určete hodnotu křivkového integrálu druhého druhu pro vektorové pole </w:t>
      </w:r>
      <w:r w:rsidRPr="00A6360D">
        <w:rPr>
          <w:position w:val="-38"/>
          <w:lang w:val="cs-CZ"/>
        </w:rPr>
        <w:object w:dxaOrig="4940" w:dyaOrig="760" w14:anchorId="47C4355D">
          <v:shape id="_x0000_i1029" type="#_x0000_t75" style="width:246.75pt;height:38.25pt" o:ole="">
            <v:imagedata r:id="rId13" o:title=""/>
          </v:shape>
          <o:OLEObject Type="Embed" ProgID="Equation.3" ShapeID="_x0000_i1029" DrawAspect="Content" ObjectID="_1681372262" r:id="rId14"/>
        </w:object>
      </w:r>
      <w:r>
        <w:rPr>
          <w:lang w:val="cs-CZ"/>
        </w:rPr>
        <w:t xml:space="preserve"> Uzavřenou křivkou je proti směru hodinových ručiček obíhaná kružnice se středem v bodě </w:t>
      </w:r>
      <w:r w:rsidRPr="00EB201D">
        <w:rPr>
          <w:lang w:val="cs-CZ"/>
        </w:rPr>
        <w:t>[</w:t>
      </w:r>
      <w:r>
        <w:rPr>
          <w:lang w:val="cs-CZ"/>
        </w:rPr>
        <w:t>0</w:t>
      </w:r>
      <w:r w:rsidRPr="00EB201D">
        <w:rPr>
          <w:lang w:val="cs-CZ"/>
        </w:rPr>
        <w:t>,</w:t>
      </w:r>
      <w:r>
        <w:rPr>
          <w:lang w:val="cs-CZ"/>
        </w:rPr>
        <w:t>0</w:t>
      </w:r>
      <w:r w:rsidRPr="00EB201D">
        <w:rPr>
          <w:lang w:val="cs-CZ"/>
        </w:rPr>
        <w:t>,</w:t>
      </w:r>
      <w:r>
        <w:rPr>
          <w:lang w:val="cs-CZ"/>
        </w:rPr>
        <w:t xml:space="preserve">4] a poloměrem 3, jež leží v rovině svírající s rovinou z = 4 úhel 60 stupňů. </w:t>
      </w:r>
      <w:r w:rsidRPr="00740779">
        <w:rPr>
          <w:i/>
          <w:lang w:val="cs-CZ"/>
        </w:rPr>
        <w:t>Nápověda:</w:t>
      </w:r>
      <w:r>
        <w:rPr>
          <w:i/>
          <w:lang w:val="cs-CZ"/>
        </w:rPr>
        <w:t xml:space="preserve"> Stokesova </w:t>
      </w:r>
      <w:r w:rsidRPr="00740779">
        <w:rPr>
          <w:i/>
          <w:lang w:val="cs-CZ"/>
        </w:rPr>
        <w:t>věta.</w:t>
      </w:r>
    </w:p>
    <w:p w14:paraId="62DF7FB5" w14:textId="77777777" w:rsidR="00837200" w:rsidRDefault="00837200" w:rsidP="00B17C34">
      <w:pPr>
        <w:rPr>
          <w:i/>
          <w:u w:val="single"/>
          <w:lang w:val="cs-CZ"/>
        </w:rPr>
      </w:pPr>
    </w:p>
    <w:p w14:paraId="33333B51" w14:textId="405ECEAD" w:rsidR="00B17C34" w:rsidRDefault="00B17C34" w:rsidP="00B17C34">
      <w:pPr>
        <w:rPr>
          <w:i/>
          <w:color w:val="3C4043"/>
          <w:u w:val="single"/>
          <w:shd w:val="clear" w:color="auto" w:fill="FFFFFF"/>
        </w:rPr>
      </w:pPr>
      <w:r w:rsidRPr="00B17C34">
        <w:rPr>
          <w:i/>
          <w:u w:val="single"/>
          <w:lang w:val="cs-CZ"/>
        </w:rPr>
        <w:t xml:space="preserve">Odevzdání úkolu do </w:t>
      </w:r>
      <w:r w:rsidR="00417651">
        <w:rPr>
          <w:i/>
          <w:u w:val="single"/>
          <w:lang w:val="cs-CZ"/>
        </w:rPr>
        <w:t>1</w:t>
      </w:r>
      <w:r w:rsidR="00B32D5A">
        <w:rPr>
          <w:i/>
          <w:u w:val="single"/>
          <w:lang w:val="cs-CZ"/>
        </w:rPr>
        <w:t>3</w:t>
      </w:r>
      <w:r w:rsidRPr="00B17C34">
        <w:rPr>
          <w:i/>
          <w:u w:val="single"/>
          <w:lang w:val="cs-CZ"/>
        </w:rPr>
        <w:t xml:space="preserve">. </w:t>
      </w:r>
      <w:r w:rsidR="00837200">
        <w:rPr>
          <w:i/>
          <w:u w:val="single"/>
          <w:lang w:val="cs-CZ"/>
        </w:rPr>
        <w:t>května</w:t>
      </w:r>
      <w:r w:rsidR="00B32D5A">
        <w:rPr>
          <w:i/>
          <w:u w:val="single"/>
          <w:lang w:val="cs-CZ"/>
        </w:rPr>
        <w:t xml:space="preserve"> do 8 hodin</w:t>
      </w:r>
      <w:r w:rsidRPr="00B17C34">
        <w:rPr>
          <w:i/>
          <w:u w:val="single"/>
          <w:lang w:val="cs-CZ"/>
        </w:rPr>
        <w:t xml:space="preserve"> na </w:t>
      </w:r>
      <w:hyperlink r:id="rId15" w:history="1">
        <w:r w:rsidR="00B32D5A" w:rsidRPr="00CC4FF3">
          <w:rPr>
            <w:rStyle w:val="Hyperlink"/>
            <w:i/>
            <w:lang w:val="cs-CZ"/>
          </w:rPr>
          <w:t>jkohout4</w:t>
        </w:r>
        <w:r w:rsidR="00B32D5A" w:rsidRPr="00CC4FF3">
          <w:rPr>
            <w:rStyle w:val="Hyperlink"/>
            <w:i/>
            <w:shd w:val="clear" w:color="auto" w:fill="FFFFFF"/>
          </w:rPr>
          <w:t>@kmt.zcu.cz</w:t>
        </w:r>
      </w:hyperlink>
    </w:p>
    <w:p w14:paraId="0BE1A988" w14:textId="102B96D8" w:rsidR="00B32D5A" w:rsidRDefault="00B32D5A" w:rsidP="00B17C34">
      <w:pPr>
        <w:rPr>
          <w:i/>
          <w:color w:val="3C4043"/>
          <w:u w:val="single"/>
          <w:shd w:val="clear" w:color="auto" w:fill="FFFFFF"/>
        </w:rPr>
      </w:pPr>
    </w:p>
    <w:p w14:paraId="7346A7B2" w14:textId="12DFA3BD" w:rsidR="00B32D5A" w:rsidRPr="00B17C34" w:rsidRDefault="008D4813" w:rsidP="00B17C34">
      <w:pPr>
        <w:rPr>
          <w:i/>
          <w:u w:val="single"/>
          <w:lang w:val="en-GB"/>
        </w:rPr>
      </w:pPr>
      <w:proofErr w:type="spellStart"/>
      <w:r>
        <w:rPr>
          <w:i/>
          <w:color w:val="3C4043"/>
          <w:u w:val="single"/>
          <w:shd w:val="clear" w:color="auto" w:fill="FFFFFF"/>
        </w:rPr>
        <w:t>Vedle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doporučené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literatury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můžete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využít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např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. </w:t>
      </w:r>
      <w:proofErr w:type="spellStart"/>
      <w:r>
        <w:rPr>
          <w:i/>
          <w:color w:val="3C4043"/>
          <w:u w:val="single"/>
          <w:shd w:val="clear" w:color="auto" w:fill="FFFFFF"/>
        </w:rPr>
        <w:t>videopřednášk</w:t>
      </w:r>
      <w:r>
        <w:rPr>
          <w:i/>
          <w:color w:val="3C4043"/>
          <w:u w:val="single"/>
          <w:shd w:val="clear" w:color="auto" w:fill="FFFFFF"/>
        </w:rPr>
        <w:t>u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dostupn</w:t>
      </w:r>
      <w:r>
        <w:rPr>
          <w:i/>
          <w:color w:val="3C4043"/>
          <w:u w:val="single"/>
          <w:shd w:val="clear" w:color="auto" w:fill="FFFFFF"/>
        </w:rPr>
        <w:t>ou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hyperlink r:id="rId16" w:history="1">
        <w:r w:rsidRPr="00CC4FF3">
          <w:rPr>
            <w:rStyle w:val="Hyperlink"/>
          </w:rPr>
          <w:t>https://onlineschool.cz/matematika/greenova-veta/</w:t>
        </w:r>
      </w:hyperlink>
      <w:r>
        <w:t xml:space="preserve"> či </w:t>
      </w:r>
      <w:proofErr w:type="spellStart"/>
      <w:r>
        <w:t>videa</w:t>
      </w:r>
      <w:proofErr w:type="spellEnd"/>
      <w:r>
        <w:t xml:space="preserve"> z </w:t>
      </w:r>
      <w:hyperlink r:id="rId17" w:history="1">
        <w:r w:rsidRPr="00CC4FF3">
          <w:rPr>
            <w:rStyle w:val="Hyperlink"/>
          </w:rPr>
          <w:t>https://www.youtube.com/channel/UC1_6lfMJiPW-fqN236cAfEQ/videos</w:t>
        </w:r>
      </w:hyperlink>
      <w:r>
        <w:t xml:space="preserve"> (</w:t>
      </w:r>
      <w:proofErr w:type="spellStart"/>
      <w:r>
        <w:t>Greenova</w:t>
      </w:r>
      <w:proofErr w:type="spellEnd"/>
      <w:r>
        <w:t xml:space="preserve"> </w:t>
      </w:r>
      <w:proofErr w:type="spellStart"/>
      <w:r>
        <w:t>věta</w:t>
      </w:r>
      <w:proofErr w:type="spellEnd"/>
      <w:r>
        <w:t xml:space="preserve">, </w:t>
      </w:r>
      <w:proofErr w:type="spellStart"/>
      <w:r>
        <w:t>Gaussova</w:t>
      </w:r>
      <w:proofErr w:type="spellEnd"/>
      <w:r>
        <w:t xml:space="preserve"> </w:t>
      </w:r>
      <w:proofErr w:type="spellStart"/>
      <w:r>
        <w:t>věta</w:t>
      </w:r>
      <w:proofErr w:type="spellEnd"/>
      <w:r>
        <w:t xml:space="preserve">, </w:t>
      </w:r>
      <w:proofErr w:type="spellStart"/>
      <w:r>
        <w:t>Stokesova</w:t>
      </w:r>
      <w:proofErr w:type="spellEnd"/>
      <w:r>
        <w:t xml:space="preserve"> </w:t>
      </w:r>
      <w:proofErr w:type="spellStart"/>
      <w:r>
        <w:t>věta</w:t>
      </w:r>
      <w:proofErr w:type="spellEnd"/>
      <w:r>
        <w:t xml:space="preserve"> – je tam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).  </w:t>
      </w:r>
    </w:p>
    <w:sectPr w:rsidR="00B32D5A" w:rsidRPr="00B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8A4"/>
    <w:multiLevelType w:val="hybridMultilevel"/>
    <w:tmpl w:val="063A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C4F"/>
    <w:multiLevelType w:val="hybridMultilevel"/>
    <w:tmpl w:val="E9AA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007"/>
    <w:multiLevelType w:val="hybridMultilevel"/>
    <w:tmpl w:val="AA04D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4"/>
    <w:rsid w:val="001D7EBD"/>
    <w:rsid w:val="00417651"/>
    <w:rsid w:val="00567106"/>
    <w:rsid w:val="006B458D"/>
    <w:rsid w:val="00837200"/>
    <w:rsid w:val="008D4813"/>
    <w:rsid w:val="00B17C34"/>
    <w:rsid w:val="00B32D5A"/>
    <w:rsid w:val="00F10131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6059"/>
  <w15:docId w15:val="{6DF9A56D-A32C-47B6-BF73-63D240FA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www.youtube.com/channel/UC1_6lfMJiPW-fqN236cAfEQ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school.cz/matematika/greenova-vet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mailto:jkohout4@kmt.zcu.cz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Jiří Kohout</cp:lastModifiedBy>
  <cp:revision>3</cp:revision>
  <dcterms:created xsi:type="dcterms:W3CDTF">2021-05-01T08:58:00Z</dcterms:created>
  <dcterms:modified xsi:type="dcterms:W3CDTF">2021-05-01T09:03:00Z</dcterms:modified>
</cp:coreProperties>
</file>