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5" w:rsidRPr="00342335" w:rsidRDefault="00342335" w:rsidP="00342335">
      <w:pPr>
        <w:pStyle w:val="pom"/>
        <w:ind w:left="0" w:firstLine="0"/>
        <w:jc w:val="center"/>
        <w:rPr>
          <w:b/>
          <w:szCs w:val="24"/>
          <w:u w:val="single"/>
        </w:rPr>
      </w:pPr>
      <w:r w:rsidRPr="00342335">
        <w:rPr>
          <w:b/>
          <w:szCs w:val="24"/>
          <w:u w:val="single"/>
        </w:rPr>
        <w:t>Příklady – změny skupenství</w:t>
      </w:r>
    </w:p>
    <w:p w:rsidR="00486098" w:rsidRPr="00E40F23" w:rsidRDefault="00342335" w:rsidP="00486098">
      <w:pPr>
        <w:pStyle w:val="pom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486098">
        <w:rPr>
          <w:szCs w:val="24"/>
        </w:rPr>
        <w:t>L</w:t>
      </w:r>
      <w:r w:rsidR="00486098">
        <w:t xml:space="preserve">ed o hmotnosti </w:t>
      </w:r>
      <w:r w:rsidR="00486098" w:rsidRPr="00B81842">
        <w:rPr>
          <w:position w:val="-10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.25pt;height:15.75pt" o:ole="">
            <v:imagedata r:id="rId5" o:title=""/>
          </v:shape>
          <o:OLEObject Type="Embed" ProgID="Equation.3" ShapeID="_x0000_i1038" DrawAspect="Content" ObjectID="_1645699918" r:id="rId6"/>
        </w:object>
      </w:r>
      <w:r w:rsidR="00486098">
        <w:t xml:space="preserve"> a počáteční teplotě </w:t>
      </w:r>
      <w:r w:rsidR="00486098" w:rsidRPr="00B81842">
        <w:rPr>
          <w:position w:val="-10"/>
        </w:rPr>
        <w:object w:dxaOrig="1400" w:dyaOrig="340">
          <v:shape id="_x0000_i1039" type="#_x0000_t75" style="width:69.75pt;height:17.25pt" o:ole="">
            <v:imagedata r:id="rId7" o:title=""/>
          </v:shape>
          <o:OLEObject Type="Embed" ProgID="Equation.3" ShapeID="_x0000_i1039" DrawAspect="Content" ObjectID="_1645699919" r:id="rId8"/>
        </w:object>
      </w:r>
      <w:r w:rsidR="00486098">
        <w:t xml:space="preserve"> jsme za atmosférického tlaku zahřívali tak dlouho, až se všechen proměnil ve vodu o teplotě </w:t>
      </w:r>
      <w:r w:rsidR="00486098" w:rsidRPr="00B81842">
        <w:rPr>
          <w:position w:val="-10"/>
        </w:rPr>
        <w:object w:dxaOrig="1420" w:dyaOrig="340">
          <v:shape id="_x0000_i1040" type="#_x0000_t75" style="width:71.25pt;height:17.25pt" o:ole="">
            <v:imagedata r:id="rId9" o:title=""/>
          </v:shape>
          <o:OLEObject Type="Embed" ProgID="Equation.3" ShapeID="_x0000_i1040" DrawAspect="Content" ObjectID="_1645699920" r:id="rId10"/>
        </w:object>
      </w:r>
      <w:r w:rsidR="00486098">
        <w:t>. Na celý tento děj se spotřebov</w:t>
      </w:r>
      <w:r w:rsidR="00486098">
        <w:t>a</w:t>
      </w:r>
      <w:r w:rsidR="00486098">
        <w:t xml:space="preserve">lo </w:t>
      </w:r>
      <w:r w:rsidR="00486098" w:rsidRPr="00B81842">
        <w:rPr>
          <w:position w:val="-10"/>
        </w:rPr>
        <w:object w:dxaOrig="1140" w:dyaOrig="320">
          <v:shape id="_x0000_i1041" type="#_x0000_t75" style="width:57pt;height:15.75pt" o:ole="">
            <v:imagedata r:id="rId11" o:title=""/>
          </v:shape>
          <o:OLEObject Type="Embed" ProgID="Equation.3" ShapeID="_x0000_i1041" DrawAspect="Content" ObjectID="_1645699921" r:id="rId12"/>
        </w:object>
      </w:r>
      <w:r w:rsidR="00486098">
        <w:t xml:space="preserve">tepla. Určete měrné skupenské teplo tání </w:t>
      </w:r>
      <w:r w:rsidR="00486098">
        <w:rPr>
          <w:position w:val="-12"/>
        </w:rPr>
        <w:object w:dxaOrig="200" w:dyaOrig="360">
          <v:shape id="_x0000_i1042" type="#_x0000_t75" style="width:9.75pt;height:18pt" o:ole="" fillcolor="window">
            <v:imagedata r:id="rId13" o:title=""/>
          </v:shape>
          <o:OLEObject Type="Embed" ProgID="Equation.3" ShapeID="_x0000_i1042" DrawAspect="Content" ObjectID="_1645699922" r:id="rId14"/>
        </w:object>
      </w:r>
      <w:r w:rsidR="00486098">
        <w:t xml:space="preserve"> ledu. Měrná tepelná kapacita vody je </w:t>
      </w:r>
      <w:r w:rsidR="00486098" w:rsidRPr="00B81842">
        <w:rPr>
          <w:position w:val="-12"/>
        </w:rPr>
        <w:object w:dxaOrig="2400" w:dyaOrig="420">
          <v:shape id="_x0000_i1043" type="#_x0000_t75" style="width:120pt;height:21pt" o:ole="">
            <v:imagedata r:id="rId15" o:title=""/>
          </v:shape>
          <o:OLEObject Type="Embed" ProgID="Equation.3" ShapeID="_x0000_i1043" DrawAspect="Content" ObjectID="_1645699923" r:id="rId16"/>
        </w:object>
      </w:r>
      <w:r w:rsidR="00486098">
        <w:t xml:space="preserve"> měrná tepelná kapacita ledu pak </w:t>
      </w:r>
      <w:r w:rsidR="00486098" w:rsidRPr="00B81842">
        <w:rPr>
          <w:position w:val="-12"/>
        </w:rPr>
        <w:object w:dxaOrig="2340" w:dyaOrig="420">
          <v:shape id="_x0000_i1044" type="#_x0000_t75" style="width:117pt;height:21pt" o:ole="">
            <v:imagedata r:id="rId17" o:title=""/>
          </v:shape>
          <o:OLEObject Type="Embed" ProgID="Equation.3" ShapeID="_x0000_i1044" DrawAspect="Content" ObjectID="_1645699924" r:id="rId18"/>
        </w:object>
      </w:r>
      <w:r w:rsidR="00486098">
        <w:tab/>
      </w:r>
    </w:p>
    <w:p w:rsidR="00486098" w:rsidRPr="00B81842" w:rsidRDefault="00486098" w:rsidP="00486098">
      <w:pPr>
        <w:pStyle w:val="pom"/>
        <w:tabs>
          <w:tab w:val="clear" w:pos="8080"/>
          <w:tab w:val="right" w:pos="8222"/>
        </w:tabs>
        <w:ind w:left="0" w:firstLine="0"/>
        <w:rPr>
          <w:sz w:val="16"/>
          <w:szCs w:val="16"/>
        </w:rPr>
      </w:pPr>
      <w:bookmarkStart w:id="0" w:name="_GoBack"/>
      <w:bookmarkEnd w:id="0"/>
    </w:p>
    <w:p w:rsidR="00486098" w:rsidRDefault="00486098" w:rsidP="00486098">
      <w:pPr>
        <w:pStyle w:val="pom"/>
        <w:tabs>
          <w:tab w:val="clear" w:pos="8080"/>
          <w:tab w:val="right" w:pos="8222"/>
        </w:tabs>
        <w:ind w:left="0" w:firstLine="0"/>
      </w:pPr>
      <w:r>
        <w:rPr>
          <w:szCs w:val="24"/>
        </w:rPr>
        <w:t xml:space="preserve">ŘEŠENÍ: Celý proces je nutné rozdělit na 3 části. V první dojde k ohřátí ledu z počáteční teploty </w:t>
      </w:r>
      <w:r w:rsidRPr="00B81842">
        <w:rPr>
          <w:position w:val="-10"/>
          <w:szCs w:val="24"/>
        </w:rPr>
        <w:object w:dxaOrig="240" w:dyaOrig="340">
          <v:shape id="_x0000_i1045" type="#_x0000_t75" style="width:12pt;height:17.25pt" o:ole="">
            <v:imagedata r:id="rId19" o:title=""/>
          </v:shape>
          <o:OLEObject Type="Embed" ProgID="Equation.3" ShapeID="_x0000_i1045" DrawAspect="Content" ObjectID="_1645699925" r:id="rId20"/>
        </w:object>
      </w:r>
      <w:r>
        <w:rPr>
          <w:szCs w:val="24"/>
        </w:rPr>
        <w:t xml:space="preserve"> na teplotu tání ledu </w:t>
      </w:r>
      <w:r w:rsidRPr="00B81842">
        <w:rPr>
          <w:position w:val="-12"/>
          <w:szCs w:val="24"/>
        </w:rPr>
        <w:object w:dxaOrig="1440" w:dyaOrig="360">
          <v:shape id="_x0000_i1046" type="#_x0000_t75" style="width:1in;height:18pt" o:ole="">
            <v:imagedata r:id="rId21" o:title=""/>
          </v:shape>
          <o:OLEObject Type="Embed" ProgID="Equation.3" ShapeID="_x0000_i1046" DrawAspect="Content" ObjectID="_1645699926" r:id="rId22"/>
        </w:object>
      </w:r>
      <w:r>
        <w:rPr>
          <w:szCs w:val="24"/>
        </w:rPr>
        <w:t xml:space="preserve"> (vzhledem k tomu, že proces probíhá za atmosférického tlaku, taje led klasicky při nule stupňů Celsia. Při jiném tlaku by to bylo jinak!). Přitom se spotřebuje teplo </w:t>
      </w:r>
      <w:r w:rsidRPr="00B81842">
        <w:rPr>
          <w:position w:val="-12"/>
          <w:szCs w:val="24"/>
        </w:rPr>
        <w:object w:dxaOrig="2040" w:dyaOrig="360">
          <v:shape id="_x0000_i1047" type="#_x0000_t75" style="width:102pt;height:18pt" o:ole="">
            <v:imagedata r:id="rId23" o:title=""/>
          </v:shape>
          <o:OLEObject Type="Embed" ProgID="Equation.3" ShapeID="_x0000_i1047" DrawAspect="Content" ObjectID="_1645699927" r:id="rId24"/>
        </w:object>
      </w:r>
      <w:r>
        <w:rPr>
          <w:szCs w:val="24"/>
        </w:rPr>
        <w:t xml:space="preserve"> Následně probíhá za konstantní teploty </w:t>
      </w:r>
      <w:r w:rsidRPr="00B81842">
        <w:rPr>
          <w:position w:val="-12"/>
          <w:szCs w:val="24"/>
        </w:rPr>
        <w:object w:dxaOrig="1400" w:dyaOrig="360">
          <v:shape id="_x0000_i1048" type="#_x0000_t75" style="width:69.75pt;height:18pt" o:ole="">
            <v:imagedata r:id="rId25" o:title=""/>
          </v:shape>
          <o:OLEObject Type="Embed" ProgID="Equation.3" ShapeID="_x0000_i1048" DrawAspect="Content" ObjectID="_1645699928" r:id="rId26"/>
        </w:object>
      </w:r>
      <w:r>
        <w:rPr>
          <w:szCs w:val="24"/>
        </w:rPr>
        <w:t xml:space="preserve"> tání ledu. Při něm se spotřebuje teplo </w:t>
      </w:r>
      <w:r w:rsidRPr="00B81842">
        <w:rPr>
          <w:position w:val="-10"/>
          <w:szCs w:val="24"/>
        </w:rPr>
        <w:object w:dxaOrig="340" w:dyaOrig="340">
          <v:shape id="_x0000_i1049" type="#_x0000_t75" style="width:17.25pt;height:17.25pt" o:ole="">
            <v:imagedata r:id="rId27" o:title=""/>
          </v:shape>
          <o:OLEObject Type="Embed" ProgID="Equation.3" ShapeID="_x0000_i1049" DrawAspect="Content" ObjectID="_1645699929" r:id="rId28"/>
        </w:object>
      </w:r>
      <w:r>
        <w:rPr>
          <w:szCs w:val="24"/>
        </w:rPr>
        <w:t xml:space="preserve"> dané součinem hmotnosti ledu a hledaného měrného skupenského tepla tání. Platí tedy </w:t>
      </w:r>
      <w:r w:rsidRPr="00B81842">
        <w:rPr>
          <w:position w:val="-12"/>
          <w:szCs w:val="24"/>
        </w:rPr>
        <w:object w:dxaOrig="1120" w:dyaOrig="360">
          <v:shape id="_x0000_i1050" type="#_x0000_t75" style="width:56.25pt;height:18pt" o:ole="">
            <v:imagedata r:id="rId29" o:title=""/>
          </v:shape>
          <o:OLEObject Type="Embed" ProgID="Equation.3" ShapeID="_x0000_i1050" DrawAspect="Content" ObjectID="_1645699930" r:id="rId30"/>
        </w:object>
      </w:r>
      <w:r>
        <w:rPr>
          <w:szCs w:val="24"/>
        </w:rPr>
        <w:t xml:space="preserve"> V poslední fázi se vzniklá voda zahřeje z počáteční teploty </w:t>
      </w:r>
      <w:r w:rsidRPr="00B81842">
        <w:rPr>
          <w:position w:val="-12"/>
          <w:szCs w:val="24"/>
        </w:rPr>
        <w:object w:dxaOrig="1400" w:dyaOrig="360">
          <v:shape id="_x0000_i1051" type="#_x0000_t75" style="width:69.75pt;height:18pt" o:ole="">
            <v:imagedata r:id="rId31" o:title=""/>
          </v:shape>
          <o:OLEObject Type="Embed" ProgID="Equation.3" ShapeID="_x0000_i1051" DrawAspect="Content" ObjectID="_1645699931" r:id="rId32"/>
        </w:object>
      </w:r>
      <w:r>
        <w:rPr>
          <w:szCs w:val="24"/>
        </w:rPr>
        <w:t xml:space="preserve">až na výslednou teplotu </w:t>
      </w:r>
      <w:r w:rsidRPr="00B81842">
        <w:rPr>
          <w:position w:val="-10"/>
        </w:rPr>
        <w:object w:dxaOrig="1420" w:dyaOrig="340">
          <v:shape id="_x0000_i1052" type="#_x0000_t75" style="width:71.25pt;height:17.25pt" o:ole="">
            <v:imagedata r:id="rId33" o:title=""/>
          </v:shape>
          <o:OLEObject Type="Embed" ProgID="Equation.3" ShapeID="_x0000_i1052" DrawAspect="Content" ObjectID="_1645699932" r:id="rId34"/>
        </w:object>
      </w:r>
      <w:r>
        <w:t xml:space="preserve">. Při tomto procesu se spotřebuje teplo </w:t>
      </w:r>
      <w:r w:rsidRPr="002E19F3">
        <w:rPr>
          <w:position w:val="-12"/>
        </w:rPr>
        <w:object w:dxaOrig="2120" w:dyaOrig="360">
          <v:shape id="_x0000_i1053" type="#_x0000_t75" style="width:105.75pt;height:18pt" o:ole="">
            <v:imagedata r:id="rId35" o:title=""/>
          </v:shape>
          <o:OLEObject Type="Embed" ProgID="Equation.3" ShapeID="_x0000_i1053" DrawAspect="Content" ObjectID="_1645699933" r:id="rId36"/>
        </w:object>
      </w:r>
      <w:r>
        <w:t xml:space="preserve"> Je jasné, že celkové spotřebované teplo je dáno součtem tepel ze všech tří částí, platí tedy vztah </w:t>
      </w:r>
      <w:r w:rsidRPr="002E19F3">
        <w:rPr>
          <w:position w:val="-12"/>
        </w:rPr>
        <w:object w:dxaOrig="1820" w:dyaOrig="360">
          <v:shape id="_x0000_i1054" type="#_x0000_t75" style="width:90.75pt;height:18pt" o:ole="">
            <v:imagedata r:id="rId37" o:title=""/>
          </v:shape>
          <o:OLEObject Type="Embed" ProgID="Equation.3" ShapeID="_x0000_i1054" DrawAspect="Content" ObjectID="_1645699934" r:id="rId38"/>
        </w:object>
      </w:r>
      <w:r>
        <w:t xml:space="preserve"> Po dosazení a úpravě najdeme hledané měrné skupenské teplo tání </w:t>
      </w:r>
      <w:r>
        <w:rPr>
          <w:position w:val="-12"/>
        </w:rPr>
        <w:object w:dxaOrig="200" w:dyaOrig="360">
          <v:shape id="_x0000_i1055" type="#_x0000_t75" style="width:9.75pt;height:18pt" o:ole="" fillcolor="window">
            <v:imagedata r:id="rId13" o:title=""/>
          </v:shape>
          <o:OLEObject Type="Embed" ProgID="Equation.3" ShapeID="_x0000_i1055" DrawAspect="Content" ObjectID="_1645699935" r:id="rId39"/>
        </w:object>
      </w:r>
      <w:r>
        <w:t xml:space="preserve">. Platí: </w:t>
      </w:r>
    </w:p>
    <w:p w:rsidR="00486098" w:rsidRPr="002E19F3" w:rsidRDefault="00486098" w:rsidP="00486098">
      <w:pPr>
        <w:pStyle w:val="pom"/>
        <w:tabs>
          <w:tab w:val="clear" w:pos="8080"/>
          <w:tab w:val="right" w:pos="8222"/>
        </w:tabs>
        <w:ind w:left="0" w:firstLine="0"/>
        <w:rPr>
          <w:sz w:val="16"/>
          <w:szCs w:val="16"/>
        </w:rPr>
      </w:pPr>
    </w:p>
    <w:p w:rsidR="00486098" w:rsidRDefault="00486098" w:rsidP="00486098">
      <w:pPr>
        <w:pStyle w:val="pom"/>
        <w:tabs>
          <w:tab w:val="clear" w:pos="8080"/>
          <w:tab w:val="right" w:pos="8222"/>
        </w:tabs>
        <w:ind w:left="0" w:firstLine="0"/>
        <w:jc w:val="center"/>
      </w:pPr>
      <w:r w:rsidRPr="00D504DE">
        <w:rPr>
          <w:position w:val="-44"/>
        </w:rPr>
        <w:object w:dxaOrig="7320" w:dyaOrig="999">
          <v:shape id="_x0000_i1056" type="#_x0000_t75" style="width:366pt;height:50.25pt" o:ole="">
            <v:imagedata r:id="rId40" o:title=""/>
          </v:shape>
          <o:OLEObject Type="Embed" ProgID="Equation.3" ShapeID="_x0000_i1056" DrawAspect="Content" ObjectID="_1645699936" r:id="rId41"/>
        </w:object>
      </w:r>
    </w:p>
    <w:p w:rsidR="00486098" w:rsidRDefault="00486098" w:rsidP="00486098">
      <w:pPr>
        <w:pStyle w:val="pom"/>
        <w:tabs>
          <w:tab w:val="clear" w:pos="8080"/>
          <w:tab w:val="right" w:pos="8222"/>
        </w:tabs>
        <w:ind w:left="0" w:firstLine="0"/>
        <w:jc w:val="center"/>
        <w:rPr>
          <w:sz w:val="16"/>
          <w:szCs w:val="16"/>
        </w:rPr>
      </w:pPr>
    </w:p>
    <w:p w:rsidR="00486098" w:rsidRDefault="00486098" w:rsidP="00486098">
      <w:pPr>
        <w:pStyle w:val="pom"/>
        <w:tabs>
          <w:tab w:val="clear" w:pos="8080"/>
          <w:tab w:val="right" w:pos="8222"/>
        </w:tabs>
        <w:ind w:left="0" w:firstLine="540"/>
        <w:rPr>
          <w:szCs w:val="24"/>
        </w:rPr>
      </w:pPr>
      <w:r>
        <w:rPr>
          <w:szCs w:val="24"/>
        </w:rPr>
        <w:t xml:space="preserve">Měrné skupenské teplo tání ledu je tedy zhruba </w:t>
      </w:r>
      <w:r w:rsidRPr="002E19F3">
        <w:rPr>
          <w:position w:val="-12"/>
          <w:szCs w:val="24"/>
        </w:rPr>
        <w:object w:dxaOrig="1760" w:dyaOrig="420">
          <v:shape id="_x0000_i1057" type="#_x0000_t75" style="width:87.75pt;height:21pt" o:ole="">
            <v:imagedata r:id="rId42" o:title=""/>
          </v:shape>
          <o:OLEObject Type="Embed" ProgID="Equation.3" ShapeID="_x0000_i1057" DrawAspect="Content" ObjectID="_1645699937" r:id="rId43"/>
        </w:object>
      </w:r>
    </w:p>
    <w:p w:rsidR="00F96943" w:rsidRDefault="00F96943"/>
    <w:p w:rsidR="00486098" w:rsidRDefault="00342335" w:rsidP="00486098">
      <w:pPr>
        <w:jc w:val="both"/>
      </w:pPr>
      <w:r>
        <w:t xml:space="preserve">2. </w:t>
      </w:r>
      <w:r w:rsidR="00486098">
        <w:t xml:space="preserve">Do vody o teplotě </w:t>
      </w:r>
      <w:r w:rsidR="00486098" w:rsidRPr="0022238C">
        <w:rPr>
          <w:position w:val="-10"/>
        </w:rPr>
        <w:object w:dxaOrig="980" w:dyaOrig="340">
          <v:shape id="_x0000_i1058" type="#_x0000_t75" style="width:48.75pt;height:17.25pt" o:ole="">
            <v:imagedata r:id="rId44" o:title=""/>
          </v:shape>
          <o:OLEObject Type="Embed" ProgID="Equation.3" ShapeID="_x0000_i1058" DrawAspect="Content" ObjectID="_1645699938" r:id="rId45"/>
        </w:object>
      </w:r>
      <w:r w:rsidR="00486098">
        <w:t xml:space="preserve"> a hmotnosti </w:t>
      </w:r>
      <w:r w:rsidR="00486098" w:rsidRPr="0022238C">
        <w:rPr>
          <w:position w:val="-10"/>
        </w:rPr>
        <w:object w:dxaOrig="980" w:dyaOrig="340">
          <v:shape id="_x0000_i1059" type="#_x0000_t75" style="width:48.75pt;height:17.25pt" o:ole="">
            <v:imagedata r:id="rId46" o:title=""/>
          </v:shape>
          <o:OLEObject Type="Embed" ProgID="Equation.3" ShapeID="_x0000_i1059" DrawAspect="Content" ObjectID="_1645699939" r:id="rId47"/>
        </w:object>
      </w:r>
      <w:r w:rsidR="00486098">
        <w:t xml:space="preserve"> vhodíme kostku ledu o teplotě </w:t>
      </w:r>
      <w:r w:rsidR="00486098" w:rsidRPr="0022238C">
        <w:rPr>
          <w:position w:val="-10"/>
        </w:rPr>
        <w:object w:dxaOrig="1160" w:dyaOrig="340">
          <v:shape id="_x0000_i1060" type="#_x0000_t75" style="width:57.75pt;height:17.25pt" o:ole="">
            <v:imagedata r:id="rId48" o:title=""/>
          </v:shape>
          <o:OLEObject Type="Embed" ProgID="Equation.3" ShapeID="_x0000_i1060" DrawAspect="Content" ObjectID="_1645699940" r:id="rId49"/>
        </w:object>
      </w:r>
      <w:r w:rsidR="00486098">
        <w:t xml:space="preserve"> a hmotnosti </w:t>
      </w:r>
      <w:r w:rsidR="00486098" w:rsidRPr="0022238C">
        <w:rPr>
          <w:position w:val="-10"/>
        </w:rPr>
        <w:object w:dxaOrig="1100" w:dyaOrig="340">
          <v:shape id="_x0000_i1061" type="#_x0000_t75" style="width:54.75pt;height:17.25pt" o:ole="">
            <v:imagedata r:id="rId50" o:title=""/>
          </v:shape>
          <o:OLEObject Type="Embed" ProgID="Equation.3" ShapeID="_x0000_i1061" DrawAspect="Content" ObjectID="_1645699941" r:id="rId51"/>
        </w:object>
      </w:r>
      <w:r w:rsidR="00486098">
        <w:t xml:space="preserve"> Do soustavy vzápětí přilijeme další vodu o teplotě </w:t>
      </w:r>
      <w:r w:rsidR="00486098" w:rsidRPr="0022238C">
        <w:rPr>
          <w:position w:val="-12"/>
        </w:rPr>
        <w:object w:dxaOrig="1020" w:dyaOrig="360">
          <v:shape id="_x0000_i1062" type="#_x0000_t75" style="width:51pt;height:18pt" o:ole="">
            <v:imagedata r:id="rId52" o:title=""/>
          </v:shape>
          <o:OLEObject Type="Embed" ProgID="Equation.3" ShapeID="_x0000_i1062" DrawAspect="Content" ObjectID="_1645699942" r:id="rId53"/>
        </w:object>
      </w:r>
      <w:r w:rsidR="00486098">
        <w:t xml:space="preserve"> a hmotnosti </w:t>
      </w:r>
      <w:r w:rsidR="00486098" w:rsidRPr="0022238C">
        <w:rPr>
          <w:position w:val="-12"/>
        </w:rPr>
        <w:object w:dxaOrig="1040" w:dyaOrig="360">
          <v:shape id="_x0000_i1063" type="#_x0000_t75" style="width:51.75pt;height:18pt" o:ole="">
            <v:imagedata r:id="rId54" o:title=""/>
          </v:shape>
          <o:OLEObject Type="Embed" ProgID="Equation.3" ShapeID="_x0000_i1063" DrawAspect="Content" ObjectID="_1645699943" r:id="rId55"/>
        </w:object>
      </w:r>
      <w:r w:rsidR="00486098">
        <w:t xml:space="preserve"> Stanovte, v jakém stavu se bude soustava nacházet po dosažení termodynamické rovnováhy. Měrná tepelná kapacita vody je  </w:t>
      </w:r>
      <w:r w:rsidR="00486098" w:rsidRPr="00102D31">
        <w:rPr>
          <w:position w:val="-12"/>
        </w:rPr>
        <w:object w:dxaOrig="2400" w:dyaOrig="420">
          <v:shape id="_x0000_i1064" type="#_x0000_t75" style="width:120pt;height:21pt" o:ole="">
            <v:imagedata r:id="rId56" o:title=""/>
          </v:shape>
          <o:OLEObject Type="Embed" ProgID="Equation.3" ShapeID="_x0000_i1064" DrawAspect="Content" ObjectID="_1645699944" r:id="rId57"/>
        </w:object>
      </w:r>
      <w:r w:rsidR="00486098">
        <w:t xml:space="preserve"> měrná tepelná kapacita ledu </w:t>
      </w:r>
      <w:r w:rsidR="00486098" w:rsidRPr="0022238C">
        <w:rPr>
          <w:position w:val="-12"/>
        </w:rPr>
        <w:object w:dxaOrig="2280" w:dyaOrig="420">
          <v:shape id="_x0000_i1065" type="#_x0000_t75" style="width:114pt;height:21pt" o:ole="">
            <v:imagedata r:id="rId58" o:title=""/>
          </v:shape>
          <o:OLEObject Type="Embed" ProgID="Equation.3" ShapeID="_x0000_i1065" DrawAspect="Content" ObjectID="_1645699945" r:id="rId59"/>
        </w:object>
      </w:r>
      <w:r w:rsidR="00486098">
        <w:t xml:space="preserve"> a měrné skupenské teplo tání pro fázový přechod led-voda poté </w:t>
      </w:r>
      <w:r w:rsidR="00486098" w:rsidRPr="00102D31">
        <w:rPr>
          <w:position w:val="-12"/>
        </w:rPr>
        <w:object w:dxaOrig="1760" w:dyaOrig="420">
          <v:shape id="_x0000_i1066" type="#_x0000_t75" style="width:87.75pt;height:21pt" o:ole="">
            <v:imagedata r:id="rId60" o:title=""/>
          </v:shape>
          <o:OLEObject Type="Embed" ProgID="Equation.3" ShapeID="_x0000_i1066" DrawAspect="Content" ObjectID="_1645699946" r:id="rId61"/>
        </w:object>
      </w:r>
      <w:r w:rsidR="00486098">
        <w:t xml:space="preserve"> Celý proces probíhá za normálního atmosférického tlaku 101 325 Pa.</w:t>
      </w:r>
    </w:p>
    <w:p w:rsidR="00486098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jc w:val="both"/>
      </w:pPr>
      <w:r>
        <w:t xml:space="preserve">ŘEŠENÍ: Nejdůležitější je zjistit, zda voda je dostatečně teplá (a je jí dostatečné množství) na to, aby dokázala dodat teplo potřebné pro roztátí ledu. Za tímto účelem si spočteme součet tepel </w:t>
      </w:r>
      <w:r w:rsidRPr="0022238C">
        <w:rPr>
          <w:position w:val="-12"/>
        </w:rPr>
        <w:object w:dxaOrig="499" w:dyaOrig="360">
          <v:shape id="_x0000_i1067" type="#_x0000_t75" style="width:24.75pt;height:18pt" o:ole="">
            <v:imagedata r:id="rId62" o:title=""/>
          </v:shape>
          <o:OLEObject Type="Embed" ProgID="Equation.3" ShapeID="_x0000_i1067" DrawAspect="Content" ObjectID="_1645699947" r:id="rId63"/>
        </w:object>
      </w:r>
      <w:r>
        <w:t xml:space="preserve">  a </w:t>
      </w:r>
      <w:r w:rsidRPr="0022238C">
        <w:rPr>
          <w:position w:val="-14"/>
        </w:rPr>
        <w:object w:dxaOrig="580" w:dyaOrig="380">
          <v:shape id="_x0000_i1068" type="#_x0000_t75" style="width:29.25pt;height:18.75pt" o:ole="">
            <v:imagedata r:id="rId64" o:title=""/>
          </v:shape>
          <o:OLEObject Type="Embed" ProgID="Equation.3" ShapeID="_x0000_i1068" DrawAspect="Content" ObjectID="_1645699948" r:id="rId65"/>
        </w:object>
      </w:r>
      <w:r>
        <w:t xml:space="preserve"> které jednotlivé různě zahřáté vody odevzdají při ochlazení na teplotu tání vody </w:t>
      </w:r>
      <w:r w:rsidRPr="00B31CF5">
        <w:rPr>
          <w:position w:val="-12"/>
        </w:rPr>
        <w:object w:dxaOrig="920" w:dyaOrig="360">
          <v:shape id="_x0000_i1069" type="#_x0000_t75" style="width:45.75pt;height:18pt" o:ole="">
            <v:imagedata r:id="rId66" o:title=""/>
          </v:shape>
          <o:OLEObject Type="Embed" ProgID="Equation.3" ShapeID="_x0000_i1069" DrawAspect="Content" ObjectID="_1645699949" r:id="rId67"/>
        </w:object>
      </w:r>
      <w:r>
        <w:t xml:space="preserve"> Tato tepla budou:</w:t>
      </w:r>
    </w:p>
    <w:p w:rsidR="00486098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jc w:val="center"/>
      </w:pPr>
      <w:r w:rsidRPr="00B31CF5">
        <w:rPr>
          <w:position w:val="-30"/>
        </w:rPr>
        <w:object w:dxaOrig="6960" w:dyaOrig="720">
          <v:shape id="_x0000_i1070" type="#_x0000_t75" style="width:348pt;height:36pt" o:ole="">
            <v:imagedata r:id="rId68" o:title=""/>
          </v:shape>
          <o:OLEObject Type="Embed" ProgID="Equation.3" ShapeID="_x0000_i1070" DrawAspect="Content" ObjectID="_1645699950" r:id="rId69"/>
        </w:object>
      </w:r>
    </w:p>
    <w:p w:rsidR="00486098" w:rsidRDefault="00486098" w:rsidP="00486098">
      <w:pPr>
        <w:tabs>
          <w:tab w:val="left" w:pos="7170"/>
        </w:tabs>
        <w:rPr>
          <w:sz w:val="16"/>
          <w:szCs w:val="16"/>
        </w:rPr>
      </w:pPr>
      <w:r>
        <w:tab/>
      </w:r>
    </w:p>
    <w:p w:rsidR="00486098" w:rsidRDefault="00486098" w:rsidP="00486098">
      <w:pPr>
        <w:tabs>
          <w:tab w:val="left" w:pos="7170"/>
        </w:tabs>
        <w:ind w:firstLine="540"/>
        <w:jc w:val="both"/>
      </w:pPr>
      <w:r w:rsidRPr="00B31CF5">
        <w:t>Nyní určíme množství tepla, které by byla nutné dodat ledu, aby všechen roztál. Musíme si uvědomit, že jde o součet tepla</w:t>
      </w:r>
      <w:r>
        <w:t xml:space="preserve"> </w:t>
      </w:r>
      <w:r w:rsidRPr="00B31CF5">
        <w:rPr>
          <w:position w:val="-12"/>
        </w:rPr>
        <w:object w:dxaOrig="420" w:dyaOrig="360">
          <v:shape id="_x0000_i1071" type="#_x0000_t75" style="width:21pt;height:18pt" o:ole="">
            <v:imagedata r:id="rId70" o:title=""/>
          </v:shape>
          <o:OLEObject Type="Embed" ProgID="Equation.3" ShapeID="_x0000_i1071" DrawAspect="Content" ObjectID="_1645699951" r:id="rId71"/>
        </w:object>
      </w:r>
      <w:r w:rsidRPr="00B31CF5">
        <w:t xml:space="preserve"> potřebného k ohřátí </w:t>
      </w:r>
      <w:smartTag w:uri="urn:schemas-microsoft-com:office:smarttags" w:element="metricconverter">
        <w:smartTagPr>
          <w:attr w:name="ProductID" w:val="2 kilogramů"/>
        </w:smartTagPr>
        <w:r w:rsidRPr="00B31CF5">
          <w:t>2 kilogramů</w:t>
        </w:r>
      </w:smartTag>
      <w:r w:rsidRPr="00B31CF5">
        <w:t xml:space="preserve"> ledu na teplotu tání a tepla</w:t>
      </w:r>
      <w:r>
        <w:t xml:space="preserve"> </w:t>
      </w:r>
      <w:r w:rsidRPr="00B31CF5">
        <w:rPr>
          <w:position w:val="-12"/>
        </w:rPr>
        <w:object w:dxaOrig="460" w:dyaOrig="360">
          <v:shape id="_x0000_i1072" type="#_x0000_t75" style="width:23.25pt;height:18pt" o:ole="">
            <v:imagedata r:id="rId72" o:title=""/>
          </v:shape>
          <o:OLEObject Type="Embed" ProgID="Equation.3" ShapeID="_x0000_i1072" DrawAspect="Content" ObjectID="_1645699952" r:id="rId73"/>
        </w:object>
      </w:r>
      <w:r w:rsidRPr="00B31CF5">
        <w:t xml:space="preserve"> potřebného k tomu, aby tento led roztál. </w:t>
      </w:r>
      <w:r>
        <w:t>Bude platit:</w:t>
      </w:r>
    </w:p>
    <w:p w:rsidR="00486098" w:rsidRDefault="00486098" w:rsidP="00486098">
      <w:pPr>
        <w:tabs>
          <w:tab w:val="left" w:pos="7170"/>
        </w:tabs>
        <w:ind w:firstLine="540"/>
        <w:rPr>
          <w:sz w:val="16"/>
          <w:szCs w:val="16"/>
        </w:rPr>
      </w:pPr>
    </w:p>
    <w:p w:rsidR="00486098" w:rsidRDefault="00486098" w:rsidP="00486098">
      <w:pPr>
        <w:tabs>
          <w:tab w:val="left" w:pos="7170"/>
        </w:tabs>
        <w:jc w:val="center"/>
      </w:pPr>
      <w:r w:rsidRPr="00366452">
        <w:rPr>
          <w:position w:val="-30"/>
        </w:rPr>
        <w:object w:dxaOrig="7860" w:dyaOrig="720">
          <v:shape id="_x0000_i1073" type="#_x0000_t75" style="width:393pt;height:36pt" o:ole="">
            <v:imagedata r:id="rId74" o:title=""/>
          </v:shape>
          <o:OLEObject Type="Embed" ProgID="Equation.3" ShapeID="_x0000_i1073" DrawAspect="Content" ObjectID="_1645699953" r:id="rId75"/>
        </w:object>
      </w:r>
    </w:p>
    <w:p w:rsidR="00486098" w:rsidRDefault="00486098" w:rsidP="00486098">
      <w:pPr>
        <w:tabs>
          <w:tab w:val="left" w:pos="7170"/>
        </w:tabs>
        <w:jc w:val="center"/>
        <w:rPr>
          <w:sz w:val="16"/>
          <w:szCs w:val="16"/>
        </w:rPr>
      </w:pPr>
    </w:p>
    <w:p w:rsidR="00486098" w:rsidRDefault="00486098" w:rsidP="00486098">
      <w:pPr>
        <w:tabs>
          <w:tab w:val="left" w:pos="7170"/>
        </w:tabs>
        <w:ind w:firstLine="540"/>
        <w:jc w:val="both"/>
      </w:pPr>
      <w:r>
        <w:t xml:space="preserve">Vidíme, že teplo dodané vodou při ochlazení na teplotu tání nestačí na to, aby se kostka ledu zahřála a následně celá roztála. To znamená, že výsledný stav soustavy bude takový, že voda se ochladí na 0 stupňů, led se na 0 stupňů zahřeje a určitá část o hmotnosti </w:t>
      </w:r>
      <w:r w:rsidRPr="00366452">
        <w:rPr>
          <w:position w:val="-10"/>
        </w:rPr>
        <w:object w:dxaOrig="340" w:dyaOrig="340">
          <v:shape id="_x0000_i1074" type="#_x0000_t75" style="width:17.25pt;height:17.25pt" o:ole="">
            <v:imagedata r:id="rId76" o:title=""/>
          </v:shape>
          <o:OLEObject Type="Embed" ProgID="Equation.3" ShapeID="_x0000_i1074" DrawAspect="Content" ObjectID="_1645699954" r:id="rId77"/>
        </w:object>
      </w:r>
      <w:r>
        <w:t xml:space="preserve"> jej roztaje. To, o jakou část </w:t>
      </w:r>
      <w:proofErr w:type="gramStart"/>
      <w:r>
        <w:t>půjde stanovíme</w:t>
      </w:r>
      <w:proofErr w:type="gramEnd"/>
      <w:r>
        <w:t xml:space="preserve"> následující úvahou: Teplo dodané při ochlazení vody je </w:t>
      </w:r>
      <w:r w:rsidRPr="00366452">
        <w:rPr>
          <w:position w:val="-12"/>
        </w:rPr>
        <w:object w:dxaOrig="2360" w:dyaOrig="360">
          <v:shape id="_x0000_i1075" type="#_x0000_t75" style="width:117.75pt;height:18pt" o:ole="">
            <v:imagedata r:id="rId78" o:title=""/>
          </v:shape>
          <o:OLEObject Type="Embed" ProgID="Equation.3" ShapeID="_x0000_i1075" DrawAspect="Content" ObjectID="_1645699955" r:id="rId79"/>
        </w:object>
      </w:r>
      <w:r>
        <w:t xml:space="preserve"> Od něho musíme odečíst teplo </w:t>
      </w:r>
      <w:r w:rsidRPr="00366452">
        <w:rPr>
          <w:position w:val="-12"/>
        </w:rPr>
        <w:object w:dxaOrig="1219" w:dyaOrig="360">
          <v:shape id="_x0000_i1076" type="#_x0000_t75" style="width:60.75pt;height:18pt" o:ole="">
            <v:imagedata r:id="rId80" o:title=""/>
          </v:shape>
          <o:OLEObject Type="Embed" ProgID="Equation.3" ShapeID="_x0000_i1076" DrawAspect="Content" ObjectID="_1645699956" r:id="rId81"/>
        </w:object>
      </w:r>
      <w:r>
        <w:t xml:space="preserve"> potřebné na zahřátí ledu na teplotu tání. Zbytek se pak využije právě na tání ledu. Bude platit:</w:t>
      </w:r>
    </w:p>
    <w:p w:rsidR="00486098" w:rsidRDefault="00486098" w:rsidP="00486098">
      <w:pPr>
        <w:tabs>
          <w:tab w:val="left" w:pos="7170"/>
        </w:tabs>
        <w:ind w:firstLine="540"/>
        <w:jc w:val="both"/>
        <w:rPr>
          <w:sz w:val="16"/>
          <w:szCs w:val="16"/>
        </w:rPr>
      </w:pPr>
    </w:p>
    <w:p w:rsidR="00486098" w:rsidRDefault="00486098" w:rsidP="00486098">
      <w:pPr>
        <w:tabs>
          <w:tab w:val="left" w:pos="7170"/>
        </w:tabs>
        <w:ind w:firstLine="540"/>
        <w:jc w:val="center"/>
      </w:pPr>
      <w:r w:rsidRPr="00366452">
        <w:rPr>
          <w:position w:val="-30"/>
        </w:rPr>
        <w:object w:dxaOrig="6399" w:dyaOrig="700">
          <v:shape id="_x0000_i1077" type="#_x0000_t75" style="width:320.25pt;height:35.25pt" o:ole="">
            <v:imagedata r:id="rId82" o:title=""/>
          </v:shape>
          <o:OLEObject Type="Embed" ProgID="Equation.3" ShapeID="_x0000_i1077" DrawAspect="Content" ObjectID="_1645699957" r:id="rId83"/>
        </w:object>
      </w:r>
    </w:p>
    <w:p w:rsidR="00486098" w:rsidRDefault="00486098" w:rsidP="00486098">
      <w:pPr>
        <w:tabs>
          <w:tab w:val="left" w:pos="7170"/>
        </w:tabs>
        <w:ind w:firstLine="540"/>
        <w:jc w:val="center"/>
        <w:rPr>
          <w:sz w:val="16"/>
          <w:szCs w:val="16"/>
        </w:rPr>
      </w:pPr>
    </w:p>
    <w:p w:rsidR="00486098" w:rsidRDefault="00486098" w:rsidP="00486098">
      <w:pPr>
        <w:tabs>
          <w:tab w:val="left" w:pos="7170"/>
        </w:tabs>
        <w:ind w:firstLine="540"/>
        <w:jc w:val="both"/>
      </w:pPr>
      <w:r>
        <w:t xml:space="preserve">V termodynamické rovnováze bude tedy soustava složená z vody a ledu na teplotě tání </w:t>
      </w:r>
      <w:r w:rsidRPr="00366452">
        <w:rPr>
          <w:position w:val="-12"/>
        </w:rPr>
        <w:object w:dxaOrig="859" w:dyaOrig="360">
          <v:shape id="_x0000_i1078" type="#_x0000_t75" style="width:42.75pt;height:18pt" o:ole="">
            <v:imagedata r:id="rId84" o:title=""/>
          </v:shape>
          <o:OLEObject Type="Embed" ProgID="Equation.3" ShapeID="_x0000_i1078" DrawAspect="Content" ObjectID="_1645699958" r:id="rId85"/>
        </w:object>
      </w:r>
      <w:r>
        <w:t xml:space="preserve">, přičemž </w:t>
      </w:r>
      <w:proofErr w:type="gramStart"/>
      <w:r>
        <w:t>ze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 kilogramů"/>
        </w:smartTagPr>
        <w:r>
          <w:t>2 kilogramů</w:t>
        </w:r>
      </w:smartTag>
      <w:r>
        <w:t xml:space="preserve"> ledu roztaje část o hmotnosti </w:t>
      </w:r>
      <w:r w:rsidRPr="00480691">
        <w:rPr>
          <w:position w:val="-10"/>
        </w:rPr>
        <w:object w:dxaOrig="1340" w:dyaOrig="340">
          <v:shape id="_x0000_i1079" type="#_x0000_t75" style="width:66.75pt;height:17.25pt" o:ole="">
            <v:imagedata r:id="rId86" o:title=""/>
          </v:shape>
          <o:OLEObject Type="Embed" ProgID="Equation.3" ShapeID="_x0000_i1079" DrawAspect="Content" ObjectID="_1645699959" r:id="rId87"/>
        </w:object>
      </w:r>
      <w:r>
        <w:t xml:space="preserve"> </w:t>
      </w:r>
    </w:p>
    <w:p w:rsidR="00486098" w:rsidRDefault="00486098"/>
    <w:p w:rsidR="00486098" w:rsidRDefault="00342335" w:rsidP="00486098">
      <w:pPr>
        <w:jc w:val="both"/>
      </w:pPr>
      <w:r>
        <w:t xml:space="preserve">3. </w:t>
      </w:r>
      <w:r w:rsidR="00486098">
        <w:t xml:space="preserve">Jaký výkon </w:t>
      </w:r>
      <w:r w:rsidR="00486098">
        <w:rPr>
          <w:i/>
        </w:rPr>
        <w:t xml:space="preserve">P </w:t>
      </w:r>
      <w:r w:rsidR="00486098">
        <w:t xml:space="preserve">potřebujeme vyvinout, chceme-li za čas </w:t>
      </w:r>
      <w:r w:rsidR="00486098" w:rsidRPr="004B0945">
        <w:rPr>
          <w:position w:val="-10"/>
        </w:rPr>
        <w:object w:dxaOrig="1200" w:dyaOrig="320">
          <v:shape id="_x0000_i1080" type="#_x0000_t75" style="width:60pt;height:15.75pt" o:ole="">
            <v:imagedata r:id="rId88" o:title=""/>
          </v:shape>
          <o:OLEObject Type="Embed" ProgID="Equation.3" ShapeID="_x0000_i1080" DrawAspect="Content" ObjectID="_1645699960" r:id="rId89"/>
        </w:object>
      </w:r>
      <w:r w:rsidR="00486098">
        <w:t xml:space="preserve">přeměnit </w:t>
      </w:r>
      <w:r w:rsidR="00486098" w:rsidRPr="004B0945">
        <w:rPr>
          <w:position w:val="-10"/>
        </w:rPr>
        <w:object w:dxaOrig="1040" w:dyaOrig="320">
          <v:shape id="_x0000_i1081" type="#_x0000_t75" style="width:51.75pt;height:15.75pt" o:ole="">
            <v:imagedata r:id="rId90" o:title=""/>
          </v:shape>
          <o:OLEObject Type="Embed" ProgID="Equation.3" ShapeID="_x0000_i1081" DrawAspect="Content" ObjectID="_1645699961" r:id="rId91"/>
        </w:object>
      </w:r>
      <w:r w:rsidR="00486098">
        <w:t xml:space="preserve">ledu teploty </w:t>
      </w:r>
      <w:r w:rsidR="00486098" w:rsidRPr="004B0945">
        <w:rPr>
          <w:position w:val="-10"/>
        </w:rPr>
        <w:object w:dxaOrig="1120" w:dyaOrig="340">
          <v:shape id="_x0000_i1082" type="#_x0000_t75" style="width:56.25pt;height:17.25pt" o:ole="">
            <v:imagedata r:id="rId92" o:title=""/>
          </v:shape>
          <o:OLEObject Type="Embed" ProgID="Equation.3" ShapeID="_x0000_i1082" DrawAspect="Content" ObjectID="_1645699962" r:id="rId93"/>
        </w:object>
      </w:r>
      <w:r w:rsidR="00486098">
        <w:t xml:space="preserve"> v páru o teplotě </w:t>
      </w:r>
      <w:r w:rsidR="00486098" w:rsidRPr="004B0945">
        <w:rPr>
          <w:position w:val="-10"/>
        </w:rPr>
        <w:object w:dxaOrig="1160" w:dyaOrig="340">
          <v:shape id="_x0000_i1083" type="#_x0000_t75" style="width:57.75pt;height:17.25pt" o:ole="">
            <v:imagedata r:id="rId94" o:title=""/>
          </v:shape>
          <o:OLEObject Type="Embed" ProgID="Equation.3" ShapeID="_x0000_i1083" DrawAspect="Content" ObjectID="_1645699963" r:id="rId95"/>
        </w:object>
      </w:r>
      <w:r w:rsidR="00486098">
        <w:t xml:space="preserve"> Měrná tepelná kapacita ledu je </w:t>
      </w:r>
      <w:r w:rsidR="00486098" w:rsidRPr="004B0945">
        <w:rPr>
          <w:position w:val="-12"/>
        </w:rPr>
        <w:object w:dxaOrig="2360" w:dyaOrig="420">
          <v:shape id="_x0000_i1084" type="#_x0000_t75" style="width:117.75pt;height:21pt" o:ole="">
            <v:imagedata r:id="rId96" o:title=""/>
          </v:shape>
          <o:OLEObject Type="Embed" ProgID="Equation.3" ShapeID="_x0000_i1084" DrawAspect="Content" ObjectID="_1645699964" r:id="rId97"/>
        </w:object>
      </w:r>
      <w:r w:rsidR="00486098">
        <w:t xml:space="preserve"> měrná tepelná kapacita vody </w:t>
      </w:r>
      <w:r w:rsidR="00486098" w:rsidRPr="004B0945">
        <w:rPr>
          <w:position w:val="-12"/>
        </w:rPr>
        <w:object w:dxaOrig="2400" w:dyaOrig="420">
          <v:shape id="_x0000_i1085" type="#_x0000_t75" style="width:120pt;height:21pt" o:ole="">
            <v:imagedata r:id="rId98" o:title=""/>
          </v:shape>
          <o:OLEObject Type="Embed" ProgID="Equation.3" ShapeID="_x0000_i1085" DrawAspect="Content" ObjectID="_1645699965" r:id="rId99"/>
        </w:object>
      </w:r>
      <w:r w:rsidR="00486098">
        <w:t xml:space="preserve"> měrné skupenské teplo tání ledu </w:t>
      </w:r>
      <w:r w:rsidR="00486098" w:rsidRPr="004B0945">
        <w:rPr>
          <w:position w:val="-12"/>
        </w:rPr>
        <w:object w:dxaOrig="1680" w:dyaOrig="420">
          <v:shape id="_x0000_i1086" type="#_x0000_t75" style="width:84pt;height:21pt" o:ole="">
            <v:imagedata r:id="rId100" o:title=""/>
          </v:shape>
          <o:OLEObject Type="Embed" ProgID="Equation.3" ShapeID="_x0000_i1086" DrawAspect="Content" ObjectID="_1645699966" r:id="rId101"/>
        </w:object>
      </w:r>
      <w:r w:rsidR="00486098">
        <w:t xml:space="preserve"> a měrné skupenské teplo vypařování vody </w:t>
      </w:r>
      <w:r w:rsidR="00486098" w:rsidRPr="00B25E73">
        <w:rPr>
          <w:position w:val="-12"/>
        </w:rPr>
        <w:object w:dxaOrig="1900" w:dyaOrig="420">
          <v:shape id="_x0000_i1087" type="#_x0000_t75" style="width:95.25pt;height:21pt" o:ole="">
            <v:imagedata r:id="rId102" o:title=""/>
          </v:shape>
          <o:OLEObject Type="Embed" ProgID="Equation.3" ShapeID="_x0000_i1087" DrawAspect="Content" ObjectID="_1645699967" r:id="rId103"/>
        </w:object>
      </w:r>
    </w:p>
    <w:p w:rsidR="00486098" w:rsidRDefault="00486098" w:rsidP="00486098">
      <w:pPr>
        <w:ind w:hanging="540"/>
        <w:jc w:val="both"/>
      </w:pPr>
    </w:p>
    <w:p w:rsidR="00486098" w:rsidRDefault="00486098" w:rsidP="00486098">
      <w:pPr>
        <w:jc w:val="both"/>
      </w:pPr>
      <w:r>
        <w:t xml:space="preserve">ŘEŠENÍ: K požadované přeměně ledu v páru dané teploty musí proběhnout celkem čtyři děje, z nichž každý je podmíněn dodáním určitého množství tepla, jež můžeme díky znalosti tepelných kapacit a skupenských tepel snadno spočítat. Nejprve je třeba ohřát led na teplotu tání 0˚ (dodáno teplo </w:t>
      </w:r>
      <w:r w:rsidRPr="001A61D9">
        <w:rPr>
          <w:position w:val="-10"/>
        </w:rPr>
        <w:object w:dxaOrig="300" w:dyaOrig="340">
          <v:shape id="_x0000_i1088" type="#_x0000_t75" style="width:15pt;height:17.25pt" o:ole="">
            <v:imagedata r:id="rId104" o:title=""/>
          </v:shape>
          <o:OLEObject Type="Embed" ProgID="Equation.3" ShapeID="_x0000_i1088" DrawAspect="Content" ObjectID="_1645699968" r:id="rId105"/>
        </w:object>
      </w:r>
      <w:r>
        <w:t>), poté nechat při stálé teplotě roztát led (</w:t>
      </w:r>
      <w:r w:rsidRPr="001A61D9">
        <w:rPr>
          <w:position w:val="-10"/>
        </w:rPr>
        <w:object w:dxaOrig="340" w:dyaOrig="340">
          <v:shape id="_x0000_i1089" type="#_x0000_t75" style="width:17.25pt;height:17.25pt" o:ole="">
            <v:imagedata r:id="rId106" o:title=""/>
          </v:shape>
          <o:OLEObject Type="Embed" ProgID="Equation.3" ShapeID="_x0000_i1089" DrawAspect="Content" ObjectID="_1645699969" r:id="rId107"/>
        </w:object>
      </w:r>
      <w:r>
        <w:t>), následně ohřát vodu na 100˚ (</w:t>
      </w:r>
      <w:r w:rsidRPr="001A61D9">
        <w:rPr>
          <w:position w:val="-12"/>
        </w:rPr>
        <w:object w:dxaOrig="320" w:dyaOrig="360">
          <v:shape id="_x0000_i1090" type="#_x0000_t75" style="width:15.75pt;height:18pt" o:ole="">
            <v:imagedata r:id="rId108" o:title=""/>
          </v:shape>
          <o:OLEObject Type="Embed" ProgID="Equation.3" ShapeID="_x0000_i1090" DrawAspect="Content" ObjectID="_1645699970" r:id="rId109"/>
        </w:object>
      </w:r>
      <w:r>
        <w:t>) a nakonec přeměnit vodu v páru (</w:t>
      </w:r>
      <w:r w:rsidRPr="001A61D9">
        <w:rPr>
          <w:position w:val="-10"/>
        </w:rPr>
        <w:object w:dxaOrig="340" w:dyaOrig="340">
          <v:shape id="_x0000_i1091" type="#_x0000_t75" style="width:17.25pt;height:17.25pt" o:ole="">
            <v:imagedata r:id="rId110" o:title=""/>
          </v:shape>
          <o:OLEObject Type="Embed" ProgID="Equation.3" ShapeID="_x0000_i1091" DrawAspect="Content" ObjectID="_1645699971" r:id="rId111"/>
        </w:object>
      </w:r>
      <w:r>
        <w:t>). Pro jednotlivá dílčí tepla platí následující vzorce:</w:t>
      </w:r>
    </w:p>
    <w:p w:rsidR="00486098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jc w:val="center"/>
      </w:pPr>
      <w:r w:rsidRPr="001A61D9">
        <w:rPr>
          <w:position w:val="-12"/>
        </w:rPr>
        <w:object w:dxaOrig="5560" w:dyaOrig="360">
          <v:shape id="_x0000_i1092" type="#_x0000_t75" style="width:278.25pt;height:18pt" o:ole="">
            <v:imagedata r:id="rId112" o:title=""/>
          </v:shape>
          <o:OLEObject Type="Embed" ProgID="Equation.3" ShapeID="_x0000_i1092" DrawAspect="Content" ObjectID="_1645699972" r:id="rId113"/>
        </w:object>
      </w:r>
    </w:p>
    <w:p w:rsidR="00486098" w:rsidRDefault="00486098" w:rsidP="00486098">
      <w:pPr>
        <w:jc w:val="center"/>
        <w:rPr>
          <w:sz w:val="16"/>
          <w:szCs w:val="16"/>
        </w:rPr>
      </w:pPr>
    </w:p>
    <w:p w:rsidR="00486098" w:rsidRDefault="00486098" w:rsidP="00486098">
      <w:pPr>
        <w:ind w:firstLine="540"/>
        <w:jc w:val="both"/>
      </w:pPr>
      <w:r>
        <w:t xml:space="preserve">Celkové teplo, </w:t>
      </w:r>
      <w:proofErr w:type="gramStart"/>
      <w:r>
        <w:t>jenž</w:t>
      </w:r>
      <w:proofErr w:type="gramEnd"/>
      <w:r>
        <w:t xml:space="preserve"> musíme dodat, je pochopitelně dáno součtem dílčích tepel</w:t>
      </w:r>
    </w:p>
    <w:p w:rsidR="00486098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jc w:val="center"/>
      </w:pPr>
      <w:r w:rsidRPr="001A61D9">
        <w:rPr>
          <w:position w:val="-12"/>
        </w:rPr>
        <w:object w:dxaOrig="5120" w:dyaOrig="360">
          <v:shape id="_x0000_i1093" type="#_x0000_t75" style="width:255.75pt;height:18pt" o:ole="">
            <v:imagedata r:id="rId114" o:title=""/>
          </v:shape>
          <o:OLEObject Type="Embed" ProgID="Equation.3" ShapeID="_x0000_i1093" DrawAspect="Content" ObjectID="_1645699973" r:id="rId115"/>
        </w:object>
      </w:r>
    </w:p>
    <w:p w:rsidR="00486098" w:rsidRDefault="00486098" w:rsidP="00486098">
      <w:pPr>
        <w:jc w:val="center"/>
        <w:rPr>
          <w:sz w:val="16"/>
          <w:szCs w:val="16"/>
        </w:rPr>
      </w:pPr>
    </w:p>
    <w:p w:rsidR="00486098" w:rsidRDefault="00486098" w:rsidP="00486098">
      <w:pPr>
        <w:ind w:firstLine="540"/>
        <w:jc w:val="both"/>
      </w:pPr>
      <w:r>
        <w:t>Hledaný výkon pak již spočítáme jednoduše jako teplo dělené časem</w:t>
      </w:r>
    </w:p>
    <w:p w:rsidR="00486098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jc w:val="center"/>
      </w:pPr>
      <w:r w:rsidRPr="00E352EC">
        <w:rPr>
          <w:position w:val="-24"/>
        </w:rPr>
        <w:object w:dxaOrig="4760" w:dyaOrig="639">
          <v:shape id="_x0000_i1094" type="#_x0000_t75" style="width:237.75pt;height:32.25pt" o:ole="">
            <v:imagedata r:id="rId116" o:title=""/>
          </v:shape>
          <o:OLEObject Type="Embed" ProgID="Equation.3" ShapeID="_x0000_i1094" DrawAspect="Content" ObjectID="_1645699974" r:id="rId117"/>
        </w:object>
      </w:r>
    </w:p>
    <w:p w:rsidR="00486098" w:rsidRDefault="00486098" w:rsidP="00486098">
      <w:pPr>
        <w:jc w:val="center"/>
        <w:rPr>
          <w:sz w:val="16"/>
          <w:szCs w:val="16"/>
        </w:rPr>
      </w:pPr>
    </w:p>
    <w:p w:rsidR="00486098" w:rsidRPr="00486098" w:rsidRDefault="00486098" w:rsidP="00486098">
      <w:pPr>
        <w:rPr>
          <w:b/>
        </w:rPr>
      </w:pPr>
      <w:r>
        <w:t xml:space="preserve">Potřebujeme výkon </w:t>
      </w:r>
      <w:r w:rsidRPr="00E352EC">
        <w:rPr>
          <w:position w:val="-10"/>
        </w:rPr>
        <w:object w:dxaOrig="1480" w:dyaOrig="320">
          <v:shape id="_x0000_i1095" type="#_x0000_t75" style="width:74.25pt;height:15.75pt" o:ole="">
            <v:imagedata r:id="rId118" o:title=""/>
          </v:shape>
          <o:OLEObject Type="Embed" ProgID="Equation.3" ShapeID="_x0000_i1095" DrawAspect="Content" ObjectID="_1645699975" r:id="rId119"/>
        </w:object>
      </w:r>
    </w:p>
    <w:p w:rsidR="00486098" w:rsidRDefault="00486098" w:rsidP="00486098">
      <w:pPr>
        <w:jc w:val="both"/>
      </w:pPr>
    </w:p>
    <w:p w:rsidR="00486098" w:rsidRDefault="00486098" w:rsidP="00486098">
      <w:pPr>
        <w:jc w:val="both"/>
      </w:pPr>
    </w:p>
    <w:p w:rsidR="00486098" w:rsidRDefault="00342335" w:rsidP="00486098">
      <w:pPr>
        <w:jc w:val="both"/>
      </w:pPr>
      <w:r>
        <w:t xml:space="preserve">4. </w:t>
      </w:r>
      <w:r w:rsidR="00486098">
        <w:t xml:space="preserve">Vodě o hmotnosti </w:t>
      </w:r>
      <w:r w:rsidR="00486098" w:rsidRPr="00E352EC">
        <w:rPr>
          <w:position w:val="-10"/>
        </w:rPr>
        <w:object w:dxaOrig="1020" w:dyaOrig="320">
          <v:shape id="_x0000_i1025" type="#_x0000_t75" style="width:51pt;height:15.75pt" o:ole="">
            <v:imagedata r:id="rId120" o:title=""/>
          </v:shape>
          <o:OLEObject Type="Embed" ProgID="Equation.3" ShapeID="_x0000_i1025" DrawAspect="Content" ObjectID="_1645699976" r:id="rId121"/>
        </w:object>
      </w:r>
      <w:r w:rsidR="00486098">
        <w:t xml:space="preserve"> a teplotě </w:t>
      </w:r>
      <w:r w:rsidR="00486098" w:rsidRPr="00E352EC">
        <w:rPr>
          <w:position w:val="-14"/>
        </w:rPr>
        <w:object w:dxaOrig="1040" w:dyaOrig="380">
          <v:shape id="_x0000_i1026" type="#_x0000_t75" style="width:51.75pt;height:18.75pt" o:ole="">
            <v:imagedata r:id="rId122" o:title=""/>
          </v:shape>
          <o:OLEObject Type="Embed" ProgID="Equation.3" ShapeID="_x0000_i1026" DrawAspect="Content" ObjectID="_1645699977" r:id="rId123"/>
        </w:object>
      </w:r>
      <w:r w:rsidR="00486098">
        <w:t xml:space="preserve"> byla </w:t>
      </w:r>
      <w:proofErr w:type="gramStart"/>
      <w:r w:rsidR="00486098">
        <w:t>chladícím</w:t>
      </w:r>
      <w:proofErr w:type="gramEnd"/>
      <w:r w:rsidR="00486098">
        <w:t xml:space="preserve"> zařízením odebrána energie </w:t>
      </w:r>
      <w:r w:rsidR="00486098" w:rsidRPr="00E352EC">
        <w:rPr>
          <w:position w:val="-10"/>
        </w:rPr>
        <w:object w:dxaOrig="1520" w:dyaOrig="320">
          <v:shape id="_x0000_i1027" type="#_x0000_t75" style="width:75.75pt;height:15.75pt" o:ole="">
            <v:imagedata r:id="rId124" o:title=""/>
          </v:shape>
          <o:OLEObject Type="Embed" ProgID="Equation.3" ShapeID="_x0000_i1027" DrawAspect="Content" ObjectID="_1645699978" r:id="rId125"/>
        </w:object>
      </w:r>
      <w:r w:rsidR="00486098">
        <w:t xml:space="preserve"> Určete výslednou teplotu </w:t>
      </w:r>
      <w:r w:rsidR="00486098" w:rsidRPr="00E352EC">
        <w:rPr>
          <w:position w:val="-12"/>
        </w:rPr>
        <w:object w:dxaOrig="300" w:dyaOrig="360">
          <v:shape id="_x0000_i1028" type="#_x0000_t75" style="width:15pt;height:18pt" o:ole="">
            <v:imagedata r:id="rId126" o:title=""/>
          </v:shape>
          <o:OLEObject Type="Embed" ProgID="Equation.3" ShapeID="_x0000_i1028" DrawAspect="Content" ObjectID="_1645699979" r:id="rId127"/>
        </w:object>
      </w:r>
      <w:r w:rsidR="00486098">
        <w:t xml:space="preserve"> Měrná tepelná kapacita vody je </w:t>
      </w:r>
      <w:r w:rsidR="00486098" w:rsidRPr="00102D31">
        <w:rPr>
          <w:position w:val="-12"/>
        </w:rPr>
        <w:object w:dxaOrig="2400" w:dyaOrig="420">
          <v:shape id="_x0000_i1029" type="#_x0000_t75" style="width:120pt;height:21pt" o:ole="">
            <v:imagedata r:id="rId56" o:title=""/>
          </v:shape>
          <o:OLEObject Type="Embed" ProgID="Equation.3" ShapeID="_x0000_i1029" DrawAspect="Content" ObjectID="_1645699980" r:id="rId128"/>
        </w:object>
      </w:r>
      <w:r w:rsidR="00486098">
        <w:t xml:space="preserve"> měrné skupenské teplo tání vody poté </w:t>
      </w:r>
      <w:r w:rsidR="00486098" w:rsidRPr="00102D31">
        <w:rPr>
          <w:position w:val="-12"/>
        </w:rPr>
        <w:object w:dxaOrig="1760" w:dyaOrig="420">
          <v:shape id="_x0000_i1030" type="#_x0000_t75" style="width:87.75pt;height:21pt" o:ole="">
            <v:imagedata r:id="rId60" o:title=""/>
          </v:shape>
          <o:OLEObject Type="Embed" ProgID="Equation.3" ShapeID="_x0000_i1030" DrawAspect="Content" ObjectID="_1645699981" r:id="rId129"/>
        </w:object>
      </w:r>
    </w:p>
    <w:p w:rsidR="00486098" w:rsidRPr="00102D31" w:rsidRDefault="00486098" w:rsidP="00486098">
      <w:pPr>
        <w:jc w:val="both"/>
        <w:rPr>
          <w:sz w:val="16"/>
          <w:szCs w:val="16"/>
        </w:rPr>
      </w:pPr>
    </w:p>
    <w:p w:rsidR="00486098" w:rsidRDefault="00486098" w:rsidP="00486098">
      <w:pPr>
        <w:ind w:hanging="540"/>
        <w:jc w:val="both"/>
      </w:pPr>
      <w:r>
        <w:t xml:space="preserve">          ŘEŠENÍ: Tato úloha je trošku nepříjemná v tom, že nevíme, zda odebraná energie bude stačit na ztuhnutí celého množství vody či pouze jeho části, nebo zda dokonce dojde pouze ke snížení teploty, ale veškerá látka zůstane v kapalném skupenství. To, která z uvedených možností nastane, určíme tak, že si spočteme množství energie, kterou musíme odebrat, aby se voda ochladila na 0˚ a poté celá ztuhla. K ochlazení na teplotu tání je třeba odebrat energii </w:t>
      </w:r>
      <w:r w:rsidRPr="00570980">
        <w:rPr>
          <w:position w:val="-10"/>
        </w:rPr>
        <w:object w:dxaOrig="380" w:dyaOrig="340">
          <v:shape id="_x0000_i1031" type="#_x0000_t75" style="width:18.75pt;height:17.25pt" o:ole="">
            <v:imagedata r:id="rId130" o:title=""/>
          </v:shape>
          <o:OLEObject Type="Embed" ProgID="Equation.3" ShapeID="_x0000_i1031" DrawAspect="Content" ObjectID="_1645699982" r:id="rId131"/>
        </w:object>
      </w:r>
      <w:r>
        <w:t xml:space="preserve"> pro kterou platí </w:t>
      </w:r>
      <w:r w:rsidRPr="00570980">
        <w:rPr>
          <w:position w:val="-14"/>
        </w:rPr>
        <w:object w:dxaOrig="1440" w:dyaOrig="380">
          <v:shape id="_x0000_i1032" type="#_x0000_t75" style="width:1in;height:18.75pt" o:ole="">
            <v:imagedata r:id="rId132" o:title=""/>
          </v:shape>
          <o:OLEObject Type="Embed" ProgID="Equation.3" ShapeID="_x0000_i1032" DrawAspect="Content" ObjectID="_1645699983" r:id="rId133"/>
        </w:object>
      </w:r>
      <w:r>
        <w:t xml:space="preserve">. </w:t>
      </w:r>
    </w:p>
    <w:p w:rsidR="00486098" w:rsidRDefault="00486098" w:rsidP="00486098">
      <w:pPr>
        <w:ind w:firstLine="540"/>
        <w:jc w:val="both"/>
      </w:pPr>
    </w:p>
    <w:p w:rsidR="00486098" w:rsidRDefault="00486098" w:rsidP="00486098">
      <w:pPr>
        <w:ind w:firstLine="540"/>
        <w:jc w:val="both"/>
      </w:pPr>
      <w:r>
        <w:t xml:space="preserve">Pro následnou přeměnu na led pak musíme dodat energii </w:t>
      </w:r>
      <w:r w:rsidRPr="00570980">
        <w:rPr>
          <w:position w:val="-12"/>
        </w:rPr>
        <w:object w:dxaOrig="1120" w:dyaOrig="360">
          <v:shape id="_x0000_i1033" type="#_x0000_t75" style="width:56.25pt;height:18pt" o:ole="">
            <v:imagedata r:id="rId134" o:title=""/>
          </v:shape>
          <o:OLEObject Type="Embed" ProgID="Equation.3" ShapeID="_x0000_i1033" DrawAspect="Content" ObjectID="_1645699984" r:id="rId135"/>
        </w:object>
      </w:r>
      <w:r>
        <w:t xml:space="preserve"> Dosazením konkrétních hodnot zjišťujeme, že platí </w:t>
      </w:r>
      <w:r w:rsidRPr="00570980">
        <w:rPr>
          <w:position w:val="-10"/>
        </w:rPr>
        <w:object w:dxaOrig="1300" w:dyaOrig="340">
          <v:shape id="_x0000_i1034" type="#_x0000_t75" style="width:65.25pt;height:17.25pt" o:ole="">
            <v:imagedata r:id="rId136" o:title=""/>
          </v:shape>
          <o:OLEObject Type="Embed" ProgID="Equation.3" ShapeID="_x0000_i1034" DrawAspect="Content" ObjectID="_1645699985" r:id="rId137"/>
        </w:object>
      </w:r>
      <w:r>
        <w:t xml:space="preserve"> To znamená, že námi odebraná energie stačila na ztuhnutí celého objemu kapaliny a navíc ještě došlo k ochlazení vzniklého ledu. Na to bylo využito odebrání energie </w:t>
      </w:r>
      <w:r w:rsidRPr="00570980">
        <w:rPr>
          <w:position w:val="-12"/>
        </w:rPr>
        <w:object w:dxaOrig="1800" w:dyaOrig="360">
          <v:shape id="_x0000_i1035" type="#_x0000_t75" style="width:90pt;height:18pt" o:ole="">
            <v:imagedata r:id="rId138" o:title=""/>
          </v:shape>
          <o:OLEObject Type="Embed" ProgID="Equation.3" ShapeID="_x0000_i1035" DrawAspect="Content" ObjectID="_1645699986" r:id="rId139"/>
        </w:object>
      </w:r>
      <w:r>
        <w:t xml:space="preserve"> Odpovídající změnu teploty ledu (a tím i hledanou výslednou teplotu) určíme z následujícího vztahu</w:t>
      </w:r>
    </w:p>
    <w:p w:rsidR="00486098" w:rsidRPr="00102D31" w:rsidRDefault="00486098" w:rsidP="00486098">
      <w:pPr>
        <w:ind w:firstLine="540"/>
        <w:jc w:val="both"/>
        <w:rPr>
          <w:sz w:val="16"/>
          <w:szCs w:val="16"/>
        </w:rPr>
      </w:pPr>
    </w:p>
    <w:p w:rsidR="00486098" w:rsidRPr="00936798" w:rsidRDefault="00486098" w:rsidP="00486098">
      <w:pPr>
        <w:ind w:hanging="540"/>
        <w:jc w:val="both"/>
        <w:rPr>
          <w:sz w:val="16"/>
          <w:szCs w:val="16"/>
        </w:rPr>
      </w:pPr>
    </w:p>
    <w:p w:rsidR="00486098" w:rsidRDefault="00486098" w:rsidP="00486098">
      <w:pPr>
        <w:ind w:hanging="540"/>
        <w:jc w:val="center"/>
      </w:pPr>
      <w:r w:rsidRPr="00570980">
        <w:rPr>
          <w:position w:val="-30"/>
        </w:rPr>
        <w:object w:dxaOrig="7420" w:dyaOrig="740">
          <v:shape id="_x0000_i1036" type="#_x0000_t75" style="width:371.25pt;height:36.75pt" o:ole="">
            <v:imagedata r:id="rId140" o:title=""/>
          </v:shape>
          <o:OLEObject Type="Embed" ProgID="Equation.3" ShapeID="_x0000_i1036" DrawAspect="Content" ObjectID="_1645699987" r:id="rId141"/>
        </w:object>
      </w:r>
    </w:p>
    <w:p w:rsidR="00486098" w:rsidRPr="00102D31" w:rsidRDefault="00486098" w:rsidP="00486098">
      <w:pPr>
        <w:ind w:hanging="540"/>
        <w:jc w:val="center"/>
        <w:rPr>
          <w:sz w:val="16"/>
          <w:szCs w:val="16"/>
        </w:rPr>
      </w:pPr>
    </w:p>
    <w:p w:rsidR="00486098" w:rsidRDefault="00486098" w:rsidP="00486098">
      <w:pPr>
        <w:ind w:hanging="540"/>
        <w:jc w:val="center"/>
        <w:rPr>
          <w:sz w:val="16"/>
          <w:szCs w:val="16"/>
        </w:rPr>
      </w:pPr>
    </w:p>
    <w:p w:rsidR="00486098" w:rsidRDefault="00486098" w:rsidP="00486098">
      <w:pPr>
        <w:ind w:firstLine="540"/>
        <w:jc w:val="both"/>
      </w:pPr>
      <w:r>
        <w:t xml:space="preserve">Výsledná teplota je </w:t>
      </w:r>
      <w:r w:rsidRPr="00936798">
        <w:rPr>
          <w:position w:val="-12"/>
        </w:rPr>
        <w:object w:dxaOrig="1359" w:dyaOrig="360">
          <v:shape id="_x0000_i1037" type="#_x0000_t75" style="width:68.25pt;height:18pt" o:ole="">
            <v:imagedata r:id="rId142" o:title=""/>
          </v:shape>
          <o:OLEObject Type="Embed" ProgID="Equation.3" ShapeID="_x0000_i1037" DrawAspect="Content" ObjectID="_1645699988" r:id="rId143"/>
        </w:object>
      </w:r>
    </w:p>
    <w:p w:rsidR="00486098" w:rsidRDefault="00486098"/>
    <w:sectPr w:rsidR="0048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8"/>
    <w:rsid w:val="000028BD"/>
    <w:rsid w:val="00017F17"/>
    <w:rsid w:val="000243F5"/>
    <w:rsid w:val="00030882"/>
    <w:rsid w:val="000418A9"/>
    <w:rsid w:val="00044710"/>
    <w:rsid w:val="00044806"/>
    <w:rsid w:val="00047CEE"/>
    <w:rsid w:val="000501A8"/>
    <w:rsid w:val="00051293"/>
    <w:rsid w:val="00053DAC"/>
    <w:rsid w:val="000618A3"/>
    <w:rsid w:val="00064BD1"/>
    <w:rsid w:val="00066808"/>
    <w:rsid w:val="0007111D"/>
    <w:rsid w:val="0008382F"/>
    <w:rsid w:val="00083A46"/>
    <w:rsid w:val="00094CCD"/>
    <w:rsid w:val="000B3AEE"/>
    <w:rsid w:val="000B4099"/>
    <w:rsid w:val="000B5921"/>
    <w:rsid w:val="000B5E16"/>
    <w:rsid w:val="000B72E3"/>
    <w:rsid w:val="000B74C0"/>
    <w:rsid w:val="000D040F"/>
    <w:rsid w:val="000D75FD"/>
    <w:rsid w:val="000F2FC3"/>
    <w:rsid w:val="000F3085"/>
    <w:rsid w:val="000F3A75"/>
    <w:rsid w:val="001049CD"/>
    <w:rsid w:val="00107D88"/>
    <w:rsid w:val="0013117F"/>
    <w:rsid w:val="0013287E"/>
    <w:rsid w:val="001331BC"/>
    <w:rsid w:val="001401AD"/>
    <w:rsid w:val="00140D21"/>
    <w:rsid w:val="00141D2C"/>
    <w:rsid w:val="00141DF0"/>
    <w:rsid w:val="00153BD5"/>
    <w:rsid w:val="0016015A"/>
    <w:rsid w:val="00160D91"/>
    <w:rsid w:val="00172576"/>
    <w:rsid w:val="00172E11"/>
    <w:rsid w:val="001736D3"/>
    <w:rsid w:val="00180A26"/>
    <w:rsid w:val="00180F7F"/>
    <w:rsid w:val="00185CED"/>
    <w:rsid w:val="00186A74"/>
    <w:rsid w:val="00191EA6"/>
    <w:rsid w:val="001A5B51"/>
    <w:rsid w:val="001A61C5"/>
    <w:rsid w:val="001B332F"/>
    <w:rsid w:val="001B5A08"/>
    <w:rsid w:val="001B7F41"/>
    <w:rsid w:val="001D395C"/>
    <w:rsid w:val="001E005B"/>
    <w:rsid w:val="001E3B72"/>
    <w:rsid w:val="001E5D9A"/>
    <w:rsid w:val="001E7AB2"/>
    <w:rsid w:val="001F310D"/>
    <w:rsid w:val="00201A71"/>
    <w:rsid w:val="00202B12"/>
    <w:rsid w:val="00210280"/>
    <w:rsid w:val="00212310"/>
    <w:rsid w:val="00213B34"/>
    <w:rsid w:val="002170C0"/>
    <w:rsid w:val="00217176"/>
    <w:rsid w:val="00222726"/>
    <w:rsid w:val="002244A8"/>
    <w:rsid w:val="00225137"/>
    <w:rsid w:val="0023083E"/>
    <w:rsid w:val="00235180"/>
    <w:rsid w:val="00235F4F"/>
    <w:rsid w:val="00236A64"/>
    <w:rsid w:val="00237C65"/>
    <w:rsid w:val="002424F9"/>
    <w:rsid w:val="0024265E"/>
    <w:rsid w:val="00246A55"/>
    <w:rsid w:val="0024731C"/>
    <w:rsid w:val="002474A8"/>
    <w:rsid w:val="00247762"/>
    <w:rsid w:val="00250EE4"/>
    <w:rsid w:val="00254C5D"/>
    <w:rsid w:val="00260765"/>
    <w:rsid w:val="002607D4"/>
    <w:rsid w:val="0026268C"/>
    <w:rsid w:val="00270A0A"/>
    <w:rsid w:val="00275B4C"/>
    <w:rsid w:val="00280232"/>
    <w:rsid w:val="0028041C"/>
    <w:rsid w:val="00280835"/>
    <w:rsid w:val="00280C48"/>
    <w:rsid w:val="00291EEB"/>
    <w:rsid w:val="002B6E56"/>
    <w:rsid w:val="002C135D"/>
    <w:rsid w:val="002C52EB"/>
    <w:rsid w:val="002C79B8"/>
    <w:rsid w:val="002C79C6"/>
    <w:rsid w:val="002D1E9E"/>
    <w:rsid w:val="002D5C78"/>
    <w:rsid w:val="002D6538"/>
    <w:rsid w:val="002E1B6C"/>
    <w:rsid w:val="002E2E5D"/>
    <w:rsid w:val="002F2B55"/>
    <w:rsid w:val="00302FC0"/>
    <w:rsid w:val="0030721E"/>
    <w:rsid w:val="00316C48"/>
    <w:rsid w:val="003212B3"/>
    <w:rsid w:val="00331E98"/>
    <w:rsid w:val="003357D6"/>
    <w:rsid w:val="00336578"/>
    <w:rsid w:val="00342335"/>
    <w:rsid w:val="00345D05"/>
    <w:rsid w:val="00350096"/>
    <w:rsid w:val="003519AB"/>
    <w:rsid w:val="00356C5D"/>
    <w:rsid w:val="00357EE2"/>
    <w:rsid w:val="00365F0C"/>
    <w:rsid w:val="0037141D"/>
    <w:rsid w:val="0037465C"/>
    <w:rsid w:val="00382EFC"/>
    <w:rsid w:val="00384DE5"/>
    <w:rsid w:val="003918F7"/>
    <w:rsid w:val="00393443"/>
    <w:rsid w:val="00395D19"/>
    <w:rsid w:val="003A0DCB"/>
    <w:rsid w:val="003A3467"/>
    <w:rsid w:val="003A6687"/>
    <w:rsid w:val="003C034E"/>
    <w:rsid w:val="003C4F94"/>
    <w:rsid w:val="003C60CE"/>
    <w:rsid w:val="003D1E42"/>
    <w:rsid w:val="003D46DB"/>
    <w:rsid w:val="003D494B"/>
    <w:rsid w:val="003D5479"/>
    <w:rsid w:val="003E1F23"/>
    <w:rsid w:val="003E597E"/>
    <w:rsid w:val="003E76ED"/>
    <w:rsid w:val="003F019D"/>
    <w:rsid w:val="003F14AD"/>
    <w:rsid w:val="003F40E1"/>
    <w:rsid w:val="00400327"/>
    <w:rsid w:val="00413D7C"/>
    <w:rsid w:val="004428CE"/>
    <w:rsid w:val="00453D39"/>
    <w:rsid w:val="00456636"/>
    <w:rsid w:val="00457857"/>
    <w:rsid w:val="00471378"/>
    <w:rsid w:val="0047285B"/>
    <w:rsid w:val="00473236"/>
    <w:rsid w:val="004803ED"/>
    <w:rsid w:val="0048358D"/>
    <w:rsid w:val="00486098"/>
    <w:rsid w:val="00486B6D"/>
    <w:rsid w:val="004902E3"/>
    <w:rsid w:val="00490F3A"/>
    <w:rsid w:val="004919E0"/>
    <w:rsid w:val="00492CAC"/>
    <w:rsid w:val="004963CA"/>
    <w:rsid w:val="004965C5"/>
    <w:rsid w:val="004A0075"/>
    <w:rsid w:val="004B0097"/>
    <w:rsid w:val="004B281F"/>
    <w:rsid w:val="004C00B2"/>
    <w:rsid w:val="004D4F4D"/>
    <w:rsid w:val="004E64A0"/>
    <w:rsid w:val="004F2AC7"/>
    <w:rsid w:val="005029A8"/>
    <w:rsid w:val="00511857"/>
    <w:rsid w:val="005408E4"/>
    <w:rsid w:val="00540EDF"/>
    <w:rsid w:val="005421F2"/>
    <w:rsid w:val="0054796D"/>
    <w:rsid w:val="00547AB2"/>
    <w:rsid w:val="00550CB5"/>
    <w:rsid w:val="0056612F"/>
    <w:rsid w:val="005662FE"/>
    <w:rsid w:val="00573C21"/>
    <w:rsid w:val="00574B68"/>
    <w:rsid w:val="00576EE4"/>
    <w:rsid w:val="00581956"/>
    <w:rsid w:val="005821B9"/>
    <w:rsid w:val="005833CA"/>
    <w:rsid w:val="00583B88"/>
    <w:rsid w:val="00592E81"/>
    <w:rsid w:val="00594103"/>
    <w:rsid w:val="0059494A"/>
    <w:rsid w:val="0059567D"/>
    <w:rsid w:val="005B0CD0"/>
    <w:rsid w:val="005B767A"/>
    <w:rsid w:val="005C5C46"/>
    <w:rsid w:val="005C7575"/>
    <w:rsid w:val="005E5727"/>
    <w:rsid w:val="005F5CB5"/>
    <w:rsid w:val="006002E3"/>
    <w:rsid w:val="006076AC"/>
    <w:rsid w:val="00611931"/>
    <w:rsid w:val="00616D8C"/>
    <w:rsid w:val="00624E6B"/>
    <w:rsid w:val="00642006"/>
    <w:rsid w:val="006565F4"/>
    <w:rsid w:val="00656D08"/>
    <w:rsid w:val="00673204"/>
    <w:rsid w:val="00677FA5"/>
    <w:rsid w:val="00680595"/>
    <w:rsid w:val="006811BB"/>
    <w:rsid w:val="00686EBB"/>
    <w:rsid w:val="00687138"/>
    <w:rsid w:val="00692F7A"/>
    <w:rsid w:val="0069370F"/>
    <w:rsid w:val="006966DA"/>
    <w:rsid w:val="00697E6F"/>
    <w:rsid w:val="006A1C2A"/>
    <w:rsid w:val="006A5038"/>
    <w:rsid w:val="006A7CE5"/>
    <w:rsid w:val="006B3F38"/>
    <w:rsid w:val="006C1F19"/>
    <w:rsid w:val="006C43EB"/>
    <w:rsid w:val="006D2A18"/>
    <w:rsid w:val="006D4FBD"/>
    <w:rsid w:val="006D610C"/>
    <w:rsid w:val="006E310E"/>
    <w:rsid w:val="006E6076"/>
    <w:rsid w:val="006F0D1D"/>
    <w:rsid w:val="006F2917"/>
    <w:rsid w:val="006F5F2E"/>
    <w:rsid w:val="0070773F"/>
    <w:rsid w:val="00720E75"/>
    <w:rsid w:val="00723C0C"/>
    <w:rsid w:val="00740EA5"/>
    <w:rsid w:val="00752E7B"/>
    <w:rsid w:val="00761C4B"/>
    <w:rsid w:val="007637F4"/>
    <w:rsid w:val="00766E8D"/>
    <w:rsid w:val="00767670"/>
    <w:rsid w:val="00783641"/>
    <w:rsid w:val="00791E7F"/>
    <w:rsid w:val="00793ED7"/>
    <w:rsid w:val="0079467B"/>
    <w:rsid w:val="007A41C0"/>
    <w:rsid w:val="007A44BB"/>
    <w:rsid w:val="007A4C12"/>
    <w:rsid w:val="007A7A5A"/>
    <w:rsid w:val="007B4C27"/>
    <w:rsid w:val="007B5D1E"/>
    <w:rsid w:val="007B6974"/>
    <w:rsid w:val="007C1DEB"/>
    <w:rsid w:val="007C4E10"/>
    <w:rsid w:val="007D58D2"/>
    <w:rsid w:val="007D77D5"/>
    <w:rsid w:val="007E0248"/>
    <w:rsid w:val="007E2A5A"/>
    <w:rsid w:val="007E3180"/>
    <w:rsid w:val="007F56EE"/>
    <w:rsid w:val="007F6745"/>
    <w:rsid w:val="007F699D"/>
    <w:rsid w:val="007F7118"/>
    <w:rsid w:val="007F7D5C"/>
    <w:rsid w:val="00801F90"/>
    <w:rsid w:val="008065B3"/>
    <w:rsid w:val="00815A81"/>
    <w:rsid w:val="008229C4"/>
    <w:rsid w:val="00824397"/>
    <w:rsid w:val="00831921"/>
    <w:rsid w:val="0083719A"/>
    <w:rsid w:val="00841D42"/>
    <w:rsid w:val="008420CC"/>
    <w:rsid w:val="00846ABC"/>
    <w:rsid w:val="00846C3C"/>
    <w:rsid w:val="008521ED"/>
    <w:rsid w:val="00857CEC"/>
    <w:rsid w:val="00861B82"/>
    <w:rsid w:val="00862DFE"/>
    <w:rsid w:val="008672A4"/>
    <w:rsid w:val="00870893"/>
    <w:rsid w:val="00877C12"/>
    <w:rsid w:val="00894CA9"/>
    <w:rsid w:val="008A0554"/>
    <w:rsid w:val="008A4B3E"/>
    <w:rsid w:val="008A6EB7"/>
    <w:rsid w:val="008B08F0"/>
    <w:rsid w:val="008E4CE2"/>
    <w:rsid w:val="008F4584"/>
    <w:rsid w:val="008F45E3"/>
    <w:rsid w:val="008F7F72"/>
    <w:rsid w:val="00901D77"/>
    <w:rsid w:val="009163B1"/>
    <w:rsid w:val="0092284E"/>
    <w:rsid w:val="00922BD7"/>
    <w:rsid w:val="00925D54"/>
    <w:rsid w:val="00927D93"/>
    <w:rsid w:val="0093305B"/>
    <w:rsid w:val="0094257F"/>
    <w:rsid w:val="00943FA0"/>
    <w:rsid w:val="00944CC8"/>
    <w:rsid w:val="00946553"/>
    <w:rsid w:val="00947EB1"/>
    <w:rsid w:val="009669B4"/>
    <w:rsid w:val="00967CB7"/>
    <w:rsid w:val="00971B29"/>
    <w:rsid w:val="00972F5D"/>
    <w:rsid w:val="00974630"/>
    <w:rsid w:val="00981783"/>
    <w:rsid w:val="00981BFF"/>
    <w:rsid w:val="0098357A"/>
    <w:rsid w:val="00983B00"/>
    <w:rsid w:val="00986449"/>
    <w:rsid w:val="00986BE2"/>
    <w:rsid w:val="009904C7"/>
    <w:rsid w:val="00993A18"/>
    <w:rsid w:val="00995919"/>
    <w:rsid w:val="0099665F"/>
    <w:rsid w:val="009A6518"/>
    <w:rsid w:val="009B3A66"/>
    <w:rsid w:val="009D72C1"/>
    <w:rsid w:val="009E1913"/>
    <w:rsid w:val="009E41F5"/>
    <w:rsid w:val="009F39D1"/>
    <w:rsid w:val="009F3BD8"/>
    <w:rsid w:val="009F3DC0"/>
    <w:rsid w:val="00A0070D"/>
    <w:rsid w:val="00A10C0D"/>
    <w:rsid w:val="00A20ED5"/>
    <w:rsid w:val="00A448F8"/>
    <w:rsid w:val="00A479AA"/>
    <w:rsid w:val="00A6130D"/>
    <w:rsid w:val="00A6178A"/>
    <w:rsid w:val="00A82319"/>
    <w:rsid w:val="00A86114"/>
    <w:rsid w:val="00A87CFD"/>
    <w:rsid w:val="00A97CE1"/>
    <w:rsid w:val="00AA21BC"/>
    <w:rsid w:val="00AA27C6"/>
    <w:rsid w:val="00AA7296"/>
    <w:rsid w:val="00AB455F"/>
    <w:rsid w:val="00AD1AD2"/>
    <w:rsid w:val="00AD2BB1"/>
    <w:rsid w:val="00AD54B4"/>
    <w:rsid w:val="00AD5B89"/>
    <w:rsid w:val="00AE0031"/>
    <w:rsid w:val="00AE298A"/>
    <w:rsid w:val="00AE3B17"/>
    <w:rsid w:val="00AE3D6F"/>
    <w:rsid w:val="00AE5A6D"/>
    <w:rsid w:val="00B00973"/>
    <w:rsid w:val="00B15222"/>
    <w:rsid w:val="00B2189E"/>
    <w:rsid w:val="00B25A4F"/>
    <w:rsid w:val="00B31E48"/>
    <w:rsid w:val="00B379B0"/>
    <w:rsid w:val="00B37CD1"/>
    <w:rsid w:val="00B468CA"/>
    <w:rsid w:val="00B46BA0"/>
    <w:rsid w:val="00B47416"/>
    <w:rsid w:val="00B50FC5"/>
    <w:rsid w:val="00B57BD8"/>
    <w:rsid w:val="00B62F93"/>
    <w:rsid w:val="00B65446"/>
    <w:rsid w:val="00B74D99"/>
    <w:rsid w:val="00B7537B"/>
    <w:rsid w:val="00B85975"/>
    <w:rsid w:val="00B87536"/>
    <w:rsid w:val="00B9368B"/>
    <w:rsid w:val="00B94438"/>
    <w:rsid w:val="00BA6409"/>
    <w:rsid w:val="00BB38CA"/>
    <w:rsid w:val="00BE5795"/>
    <w:rsid w:val="00BF03A7"/>
    <w:rsid w:val="00BF1424"/>
    <w:rsid w:val="00C10E13"/>
    <w:rsid w:val="00C13BE7"/>
    <w:rsid w:val="00C204AA"/>
    <w:rsid w:val="00C24A5C"/>
    <w:rsid w:val="00C264DB"/>
    <w:rsid w:val="00C272EF"/>
    <w:rsid w:val="00C33310"/>
    <w:rsid w:val="00C337FD"/>
    <w:rsid w:val="00C34FA4"/>
    <w:rsid w:val="00C37556"/>
    <w:rsid w:val="00C459CE"/>
    <w:rsid w:val="00C473E9"/>
    <w:rsid w:val="00C47D0A"/>
    <w:rsid w:val="00C5253D"/>
    <w:rsid w:val="00C52B53"/>
    <w:rsid w:val="00C530D2"/>
    <w:rsid w:val="00C53EB1"/>
    <w:rsid w:val="00C6157A"/>
    <w:rsid w:val="00C619F5"/>
    <w:rsid w:val="00C70D61"/>
    <w:rsid w:val="00C80124"/>
    <w:rsid w:val="00C94E28"/>
    <w:rsid w:val="00C97A9E"/>
    <w:rsid w:val="00CA4E48"/>
    <w:rsid w:val="00CA5B3A"/>
    <w:rsid w:val="00CB4266"/>
    <w:rsid w:val="00CB7834"/>
    <w:rsid w:val="00CC5577"/>
    <w:rsid w:val="00CD4F37"/>
    <w:rsid w:val="00CD5945"/>
    <w:rsid w:val="00CD710E"/>
    <w:rsid w:val="00CE05BD"/>
    <w:rsid w:val="00CE640E"/>
    <w:rsid w:val="00CE7F23"/>
    <w:rsid w:val="00CF4AD1"/>
    <w:rsid w:val="00D0495E"/>
    <w:rsid w:val="00D170FE"/>
    <w:rsid w:val="00D20043"/>
    <w:rsid w:val="00D21F91"/>
    <w:rsid w:val="00D24A01"/>
    <w:rsid w:val="00D30FC7"/>
    <w:rsid w:val="00D36B15"/>
    <w:rsid w:val="00D40E6C"/>
    <w:rsid w:val="00D42B81"/>
    <w:rsid w:val="00D47F6E"/>
    <w:rsid w:val="00D5091A"/>
    <w:rsid w:val="00D533BE"/>
    <w:rsid w:val="00D534CA"/>
    <w:rsid w:val="00D536C2"/>
    <w:rsid w:val="00D55707"/>
    <w:rsid w:val="00D6514E"/>
    <w:rsid w:val="00D8039E"/>
    <w:rsid w:val="00D81D63"/>
    <w:rsid w:val="00D83695"/>
    <w:rsid w:val="00D8494A"/>
    <w:rsid w:val="00D85988"/>
    <w:rsid w:val="00D873A9"/>
    <w:rsid w:val="00D923DA"/>
    <w:rsid w:val="00D946EF"/>
    <w:rsid w:val="00D95765"/>
    <w:rsid w:val="00DA1638"/>
    <w:rsid w:val="00DA69F4"/>
    <w:rsid w:val="00DB02EB"/>
    <w:rsid w:val="00DB12B0"/>
    <w:rsid w:val="00DB7786"/>
    <w:rsid w:val="00DC15AC"/>
    <w:rsid w:val="00DC2860"/>
    <w:rsid w:val="00DC76AF"/>
    <w:rsid w:val="00DD4EC5"/>
    <w:rsid w:val="00DE66CF"/>
    <w:rsid w:val="00DF31C2"/>
    <w:rsid w:val="00E01A49"/>
    <w:rsid w:val="00E04A93"/>
    <w:rsid w:val="00E113BC"/>
    <w:rsid w:val="00E12B29"/>
    <w:rsid w:val="00E23710"/>
    <w:rsid w:val="00E259CE"/>
    <w:rsid w:val="00E274D0"/>
    <w:rsid w:val="00E37EA8"/>
    <w:rsid w:val="00E41D4F"/>
    <w:rsid w:val="00E44E85"/>
    <w:rsid w:val="00E56C9C"/>
    <w:rsid w:val="00E672C9"/>
    <w:rsid w:val="00E72A6C"/>
    <w:rsid w:val="00E805F4"/>
    <w:rsid w:val="00E8401D"/>
    <w:rsid w:val="00E84A7B"/>
    <w:rsid w:val="00E8698D"/>
    <w:rsid w:val="00E91CF6"/>
    <w:rsid w:val="00E94214"/>
    <w:rsid w:val="00E956BF"/>
    <w:rsid w:val="00EA04C3"/>
    <w:rsid w:val="00EA1A30"/>
    <w:rsid w:val="00EA2B0C"/>
    <w:rsid w:val="00EB2334"/>
    <w:rsid w:val="00EB57C4"/>
    <w:rsid w:val="00EB606F"/>
    <w:rsid w:val="00EC050A"/>
    <w:rsid w:val="00EC087E"/>
    <w:rsid w:val="00EC6CC5"/>
    <w:rsid w:val="00ED6C7A"/>
    <w:rsid w:val="00EE1537"/>
    <w:rsid w:val="00EE4D57"/>
    <w:rsid w:val="00EE6291"/>
    <w:rsid w:val="00EF7359"/>
    <w:rsid w:val="00F00B8E"/>
    <w:rsid w:val="00F02D02"/>
    <w:rsid w:val="00F0309E"/>
    <w:rsid w:val="00F10975"/>
    <w:rsid w:val="00F1344C"/>
    <w:rsid w:val="00F1759F"/>
    <w:rsid w:val="00F23436"/>
    <w:rsid w:val="00F33100"/>
    <w:rsid w:val="00F4075F"/>
    <w:rsid w:val="00F45857"/>
    <w:rsid w:val="00F61C21"/>
    <w:rsid w:val="00F7215F"/>
    <w:rsid w:val="00F77105"/>
    <w:rsid w:val="00F96943"/>
    <w:rsid w:val="00FA35D3"/>
    <w:rsid w:val="00FB1766"/>
    <w:rsid w:val="00FB3314"/>
    <w:rsid w:val="00FB385B"/>
    <w:rsid w:val="00FB4CC5"/>
    <w:rsid w:val="00FB7545"/>
    <w:rsid w:val="00FC48E6"/>
    <w:rsid w:val="00FC5E55"/>
    <w:rsid w:val="00FC67F4"/>
    <w:rsid w:val="00FD297C"/>
    <w:rsid w:val="00FD4147"/>
    <w:rsid w:val="00FD4527"/>
    <w:rsid w:val="00FD769E"/>
    <w:rsid w:val="00FE6E40"/>
    <w:rsid w:val="00FE6E61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m">
    <w:name w:val="pom"/>
    <w:basedOn w:val="Normln"/>
    <w:rsid w:val="00486098"/>
    <w:pPr>
      <w:keepLines/>
      <w:widowControl w:val="0"/>
      <w:tabs>
        <w:tab w:val="right" w:pos="8080"/>
      </w:tabs>
      <w:spacing w:before="120"/>
      <w:ind w:left="284" w:hanging="28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m">
    <w:name w:val="pom"/>
    <w:basedOn w:val="Normln"/>
    <w:rsid w:val="00486098"/>
    <w:pPr>
      <w:keepLines/>
      <w:widowControl w:val="0"/>
      <w:tabs>
        <w:tab w:val="right" w:pos="8080"/>
      </w:tabs>
      <w:spacing w:before="120"/>
      <w:ind w:left="284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2020-03-14T12:23:00Z</dcterms:created>
  <dcterms:modified xsi:type="dcterms:W3CDTF">2020-03-14T13:05:00Z</dcterms:modified>
</cp:coreProperties>
</file>