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FE9" w:rsidRDefault="00F70F69">
      <w:pPr>
        <w:rPr>
          <w:rFonts w:ascii="Times New Roman" w:hAnsi="Times New Roman" w:cs="Times New Roman"/>
          <w:b/>
          <w:sz w:val="24"/>
          <w:szCs w:val="24"/>
          <w:u w:val="single"/>
        </w:rPr>
      </w:pPr>
      <w:r>
        <w:rPr>
          <w:rFonts w:ascii="Arial" w:hAnsi="Arial" w:cs="Arial"/>
          <w:b/>
          <w:sz w:val="28"/>
          <w:szCs w:val="28"/>
          <w:u w:val="single"/>
        </w:rPr>
        <w:t xml:space="preserve">Sklenka: </w:t>
      </w:r>
      <w:r w:rsidR="00BF3A1E" w:rsidRPr="00BF3A1E">
        <w:rPr>
          <w:rFonts w:ascii="Arial" w:hAnsi="Arial" w:cs="Arial"/>
          <w:b/>
          <w:sz w:val="28"/>
          <w:szCs w:val="28"/>
          <w:u w:val="single"/>
        </w:rPr>
        <w:t>M</w:t>
      </w:r>
      <w:r w:rsidR="00BF3A1E">
        <w:rPr>
          <w:rFonts w:ascii="Times New Roman" w:hAnsi="Times New Roman" w:cs="Times New Roman"/>
          <w:b/>
          <w:sz w:val="24"/>
          <w:szCs w:val="24"/>
          <w:u w:val="single"/>
        </w:rPr>
        <w:t xml:space="preserve">atematické </w:t>
      </w:r>
      <w:r w:rsidR="00BF3A1E" w:rsidRPr="00BF3A1E">
        <w:rPr>
          <w:rFonts w:ascii="Arial" w:hAnsi="Arial" w:cs="Arial"/>
          <w:b/>
          <w:sz w:val="28"/>
          <w:szCs w:val="28"/>
          <w:u w:val="single"/>
        </w:rPr>
        <w:t>M</w:t>
      </w:r>
      <w:r w:rsidR="00BF3A1E">
        <w:rPr>
          <w:rFonts w:ascii="Times New Roman" w:hAnsi="Times New Roman" w:cs="Times New Roman"/>
          <w:b/>
          <w:sz w:val="24"/>
          <w:szCs w:val="24"/>
          <w:u w:val="single"/>
        </w:rPr>
        <w:t>odelování</w:t>
      </w:r>
    </w:p>
    <w:p w:rsidR="00726723" w:rsidRDefault="00726723" w:rsidP="00726723">
      <w:pPr>
        <w:jc w:val="both"/>
        <w:rPr>
          <w:rFonts w:ascii="Times New Roman" w:hAnsi="Times New Roman" w:cs="Times New Roman"/>
          <w:sz w:val="24"/>
          <w:szCs w:val="24"/>
        </w:rPr>
      </w:pPr>
      <w:r>
        <w:rPr>
          <w:rFonts w:ascii="Times New Roman" w:hAnsi="Times New Roman" w:cs="Times New Roman"/>
          <w:sz w:val="24"/>
          <w:szCs w:val="24"/>
        </w:rPr>
        <w:tab/>
        <w:t xml:space="preserve">Těžko říci, kde začít ve psaní nějakého subjektivního hodnocení tohoto předmětu, neb mnohé předměty se dají studovat různým způsobem a tak i stejný předmět, ač je </w:t>
      </w:r>
      <w:r w:rsidR="00BF3A1E">
        <w:rPr>
          <w:rFonts w:ascii="Times New Roman" w:hAnsi="Times New Roman" w:cs="Times New Roman"/>
          <w:sz w:val="24"/>
          <w:szCs w:val="24"/>
        </w:rPr>
        <w:t>„</w:t>
      </w:r>
      <w:r>
        <w:rPr>
          <w:rFonts w:ascii="Times New Roman" w:hAnsi="Times New Roman" w:cs="Times New Roman"/>
          <w:sz w:val="24"/>
          <w:szCs w:val="24"/>
        </w:rPr>
        <w:t>kvalitní</w:t>
      </w:r>
      <w:r w:rsidR="00BF3A1E">
        <w:rPr>
          <w:rFonts w:ascii="Times New Roman" w:hAnsi="Times New Roman" w:cs="Times New Roman"/>
          <w:sz w:val="24"/>
          <w:szCs w:val="24"/>
        </w:rPr>
        <w:t>“</w:t>
      </w:r>
      <w:r>
        <w:rPr>
          <w:rFonts w:ascii="Times New Roman" w:hAnsi="Times New Roman" w:cs="Times New Roman"/>
          <w:sz w:val="24"/>
          <w:szCs w:val="24"/>
        </w:rPr>
        <w:t xml:space="preserve">, nemusí dostat takové hodnocení, které si zaslouží. Já sám osobně se omlouvám, že nedokážu přímo </w:t>
      </w:r>
      <w:proofErr w:type="gramStart"/>
      <w:r>
        <w:rPr>
          <w:rFonts w:ascii="Times New Roman" w:hAnsi="Times New Roman" w:cs="Times New Roman"/>
          <w:sz w:val="24"/>
          <w:szCs w:val="24"/>
        </w:rPr>
        <w:t>napsat : DANÝ</w:t>
      </w:r>
      <w:proofErr w:type="gramEnd"/>
      <w:r>
        <w:rPr>
          <w:rFonts w:ascii="Times New Roman" w:hAnsi="Times New Roman" w:cs="Times New Roman"/>
          <w:sz w:val="24"/>
          <w:szCs w:val="24"/>
        </w:rPr>
        <w:t xml:space="preserve"> PŘEDMĚT SE MI LÍBÍ, MĚ ZAUJMUL, atd. V mých očích je většinou problém u studenta, než u kantora, jak se mi ostatně mnohokrát potvrdilo, kdykoliv jsem byl dotazován, zda bych nemohl někomu s něčím pomoci, nebo něco vysvětlit. Jak mi říkal můj oblíbený nejmenovaný profesor. Student je od slova studovat, jste opravdu studentem?</w:t>
      </w:r>
      <w:r w:rsidR="00BF3A1E">
        <w:rPr>
          <w:rFonts w:ascii="Times New Roman" w:hAnsi="Times New Roman" w:cs="Times New Roman"/>
          <w:sz w:val="24"/>
          <w:szCs w:val="24"/>
        </w:rPr>
        <w:t>!</w:t>
      </w:r>
    </w:p>
    <w:p w:rsidR="00726723" w:rsidRDefault="00726723" w:rsidP="00726723">
      <w:pPr>
        <w:jc w:val="both"/>
        <w:rPr>
          <w:rFonts w:ascii="Times New Roman" w:hAnsi="Times New Roman" w:cs="Times New Roman"/>
          <w:sz w:val="24"/>
          <w:szCs w:val="24"/>
        </w:rPr>
      </w:pPr>
      <w:r>
        <w:rPr>
          <w:rFonts w:ascii="Times New Roman" w:hAnsi="Times New Roman" w:cs="Times New Roman"/>
          <w:sz w:val="24"/>
          <w:szCs w:val="24"/>
        </w:rPr>
        <w:tab/>
        <w:t>Ještě jednou se omlouvám a přejdu raději rovnou k předmětu MM. Z mého hlediska mi tento předmět otevřel dveře k pohledu na základy, na kterých jsem stavěl dosavadní fyziku, některé značně rozšířil, ale ta nejpodstatnější část byla asi v jeho nadhledu, který nad danými problémy dával. Takže i když jsem zleva zprava slýchával, že některé věci jsou nudné, nebo ubíjející, myslím, že jeden z důvodu byl, že daná tématika byla na delší zamyšlení, které nešlo vylíčit, pochopit hned, jen možná ukázat cestu, kudy můžeme, ale zároveň nás nikdo nenutí, jít. Konkrétně mám na mysli veškeré pojetí bilančních rovnic a jejich aplikace, další příklady triviálních, ale i netriviálních úloh, pohled na ně, ale hlavně velkou ochotu snažit se najit rozumnou odpověď na otázky, které mohly být, nebo byly vyneseny. Zde tedy pro mě prof. Míka (píši obecně, neboť pár lidí s</w:t>
      </w:r>
      <w:r w:rsidR="00FB1EFA">
        <w:rPr>
          <w:rFonts w:ascii="Times New Roman" w:hAnsi="Times New Roman" w:cs="Times New Roman"/>
          <w:sz w:val="24"/>
          <w:szCs w:val="24"/>
        </w:rPr>
        <w:t>tálo o můj názor, tak si myslím, že</w:t>
      </w:r>
      <w:r>
        <w:rPr>
          <w:rFonts w:ascii="Times New Roman" w:hAnsi="Times New Roman" w:cs="Times New Roman"/>
          <w:sz w:val="24"/>
          <w:szCs w:val="24"/>
        </w:rPr>
        <w:t xml:space="preserve"> n</w:t>
      </w:r>
      <w:r w:rsidR="00FB1EFA">
        <w:rPr>
          <w:rFonts w:ascii="Times New Roman" w:hAnsi="Times New Roman" w:cs="Times New Roman"/>
          <w:sz w:val="24"/>
          <w:szCs w:val="24"/>
        </w:rPr>
        <w:t>ež</w:t>
      </w:r>
      <w:r>
        <w:rPr>
          <w:rFonts w:ascii="Times New Roman" w:hAnsi="Times New Roman" w:cs="Times New Roman"/>
          <w:sz w:val="24"/>
          <w:szCs w:val="24"/>
        </w:rPr>
        <w:t xml:space="preserve"> můj zbrklý komentář, bude toto p</w:t>
      </w:r>
      <w:r w:rsidR="00FB1EFA">
        <w:rPr>
          <w:rFonts w:ascii="Times New Roman" w:hAnsi="Times New Roman" w:cs="Times New Roman"/>
          <w:sz w:val="24"/>
          <w:szCs w:val="24"/>
        </w:rPr>
        <w:t>ísemné vyjádření asi lepší formou projevu) se řadí mezi ty kantory, které by každý člověk měl poznat a mít to štěstí si od nich něco poslechnout.</w:t>
      </w:r>
    </w:p>
    <w:p w:rsidR="00FB1EFA" w:rsidRDefault="00FB1EFA" w:rsidP="00726723">
      <w:pPr>
        <w:jc w:val="both"/>
        <w:rPr>
          <w:rFonts w:ascii="Times New Roman" w:hAnsi="Times New Roman" w:cs="Times New Roman"/>
          <w:sz w:val="24"/>
          <w:szCs w:val="24"/>
        </w:rPr>
      </w:pPr>
      <w:r>
        <w:rPr>
          <w:rFonts w:ascii="Times New Roman" w:hAnsi="Times New Roman" w:cs="Times New Roman"/>
          <w:sz w:val="24"/>
          <w:szCs w:val="24"/>
        </w:rPr>
        <w:tab/>
        <w:t xml:space="preserve">Co se týče ostatních přednášejících, kteří v průběhu semestru navštěvovali přednášky z MM, bych určitě v podobném duchu jako prof. Míku hodnotil (pakliže si něco takového mohu vůbec dovolit) doc. Holečka, neb jeho forma a způsob výkladu, který není postaven na nějakých nepřekonatelných jakýchsi pilířích, představující nějakou </w:t>
      </w:r>
      <w:r w:rsidR="00BF3A1E">
        <w:rPr>
          <w:rFonts w:ascii="Times New Roman" w:hAnsi="Times New Roman" w:cs="Times New Roman"/>
          <w:sz w:val="24"/>
          <w:szCs w:val="24"/>
        </w:rPr>
        <w:t>„</w:t>
      </w:r>
      <w:r>
        <w:rPr>
          <w:rFonts w:ascii="Times New Roman" w:hAnsi="Times New Roman" w:cs="Times New Roman"/>
          <w:sz w:val="24"/>
          <w:szCs w:val="24"/>
        </w:rPr>
        <w:t>definici z</w:t>
      </w:r>
      <w:r w:rsidR="00BF3A1E">
        <w:rPr>
          <w:rFonts w:ascii="Times New Roman" w:hAnsi="Times New Roman" w:cs="Times New Roman"/>
          <w:sz w:val="24"/>
          <w:szCs w:val="24"/>
        </w:rPr>
        <w:t> </w:t>
      </w:r>
      <w:r>
        <w:rPr>
          <w:rFonts w:ascii="Times New Roman" w:hAnsi="Times New Roman" w:cs="Times New Roman"/>
          <w:sz w:val="24"/>
          <w:szCs w:val="24"/>
        </w:rPr>
        <w:t>učebnice</w:t>
      </w:r>
      <w:r w:rsidR="00BF3A1E">
        <w:rPr>
          <w:rFonts w:ascii="Times New Roman" w:hAnsi="Times New Roman" w:cs="Times New Roman"/>
          <w:sz w:val="24"/>
          <w:szCs w:val="24"/>
        </w:rPr>
        <w:t>“</w:t>
      </w:r>
      <w:r>
        <w:rPr>
          <w:rFonts w:ascii="Times New Roman" w:hAnsi="Times New Roman" w:cs="Times New Roman"/>
          <w:sz w:val="24"/>
          <w:szCs w:val="24"/>
        </w:rPr>
        <w:t>,</w:t>
      </w:r>
      <w:r w:rsidR="006875FC">
        <w:rPr>
          <w:rFonts w:ascii="Times New Roman" w:hAnsi="Times New Roman" w:cs="Times New Roman"/>
          <w:sz w:val="24"/>
          <w:szCs w:val="24"/>
        </w:rPr>
        <w:t xml:space="preserve"> byla do jisté míry velmi otevřená lidské tvořivosti.</w:t>
      </w:r>
    </w:p>
    <w:p w:rsidR="006875FC" w:rsidRDefault="006875FC" w:rsidP="00726723">
      <w:pPr>
        <w:jc w:val="both"/>
        <w:rPr>
          <w:rFonts w:ascii="Times New Roman" w:hAnsi="Times New Roman" w:cs="Times New Roman"/>
          <w:sz w:val="24"/>
          <w:szCs w:val="24"/>
        </w:rPr>
      </w:pPr>
      <w:r>
        <w:rPr>
          <w:rFonts w:ascii="Times New Roman" w:hAnsi="Times New Roman" w:cs="Times New Roman"/>
          <w:sz w:val="24"/>
          <w:szCs w:val="24"/>
        </w:rPr>
        <w:tab/>
        <w:t xml:space="preserve">Rozhodně neméně fascinující byly ostatní přednášky a výklady dalších přednášejících, ať už jmenuju třebas přednášku na téma </w:t>
      </w:r>
      <w:proofErr w:type="spellStart"/>
      <w:r>
        <w:rPr>
          <w:rFonts w:ascii="Times New Roman" w:hAnsi="Times New Roman" w:cs="Times New Roman"/>
          <w:sz w:val="24"/>
          <w:szCs w:val="24"/>
        </w:rPr>
        <w:t>hodogramů</w:t>
      </w:r>
      <w:proofErr w:type="spellEnd"/>
      <w:r>
        <w:rPr>
          <w:rFonts w:ascii="Times New Roman" w:hAnsi="Times New Roman" w:cs="Times New Roman"/>
          <w:sz w:val="24"/>
          <w:szCs w:val="24"/>
        </w:rPr>
        <w:t xml:space="preserve"> až po např. kloubní implantáty. Nechtěl bych, aby tento můj názor zbytečně zabíral jen další místo.</w:t>
      </w:r>
    </w:p>
    <w:p w:rsidR="006875FC" w:rsidRDefault="006875FC" w:rsidP="00726723">
      <w:pPr>
        <w:jc w:val="both"/>
        <w:rPr>
          <w:rFonts w:ascii="Times New Roman" w:hAnsi="Times New Roman" w:cs="Times New Roman"/>
          <w:sz w:val="24"/>
          <w:szCs w:val="24"/>
        </w:rPr>
      </w:pPr>
      <w:r>
        <w:rPr>
          <w:rFonts w:ascii="Times New Roman" w:hAnsi="Times New Roman" w:cs="Times New Roman"/>
          <w:sz w:val="24"/>
          <w:szCs w:val="24"/>
        </w:rPr>
        <w:tab/>
        <w:t xml:space="preserve">Pokud bych si tedy měl vybrat nějaký rozpor, který ve mně během přednášky rostl, byla by to zřejmě přednáška pana prof. </w:t>
      </w:r>
      <w:proofErr w:type="spellStart"/>
      <w:r>
        <w:rPr>
          <w:rFonts w:ascii="Times New Roman" w:hAnsi="Times New Roman" w:cs="Times New Roman"/>
          <w:sz w:val="24"/>
          <w:szCs w:val="24"/>
        </w:rPr>
        <w:t>Křena</w:t>
      </w:r>
      <w:proofErr w:type="spellEnd"/>
      <w:r>
        <w:rPr>
          <w:rFonts w:ascii="Times New Roman" w:hAnsi="Times New Roman" w:cs="Times New Roman"/>
          <w:sz w:val="24"/>
          <w:szCs w:val="24"/>
        </w:rPr>
        <w:t>. Ač mnohé věci nemohu ani domyslet ani pochopit, jak moc se jedná o vzdělanou a váženou osobu, v mých očích ve srovnání s ostatními působil příliš moc sebejistě, ačkoliv některá témata, které s jistotou tvrdil, jak daleko hodlají dojít a vyřešit je, zasahovaly zjevně do oblastí, kde zatím současné pojetí, vysvětlení tápe, není ani vhodně formulováno a popsáno.</w:t>
      </w:r>
    </w:p>
    <w:p w:rsidR="00BF3A1E" w:rsidRDefault="00BF3A1E" w:rsidP="00726723">
      <w:pPr>
        <w:jc w:val="both"/>
        <w:rPr>
          <w:rFonts w:ascii="Times New Roman" w:hAnsi="Times New Roman" w:cs="Times New Roman"/>
          <w:sz w:val="24"/>
          <w:szCs w:val="24"/>
        </w:rPr>
      </w:pPr>
      <w:r>
        <w:rPr>
          <w:rFonts w:ascii="Times New Roman" w:hAnsi="Times New Roman" w:cs="Times New Roman"/>
          <w:sz w:val="24"/>
          <w:szCs w:val="24"/>
        </w:rPr>
        <w:t>Tím bych tento svůj pohled ukončil. A ještě jednou se omlouvám, že se asi nejedná o nic, co by asi dalo přesně použit na to, co by studenti, i já, ocenily.</w:t>
      </w:r>
    </w:p>
    <w:p w:rsidR="00BF3A1E" w:rsidRPr="00726723" w:rsidRDefault="00BF3A1E" w:rsidP="00726723">
      <w:pPr>
        <w:jc w:val="both"/>
        <w:rPr>
          <w:rFonts w:ascii="Times New Roman" w:hAnsi="Times New Roman" w:cs="Times New Roman"/>
          <w:sz w:val="24"/>
          <w:szCs w:val="24"/>
        </w:rPr>
      </w:pPr>
      <w:r>
        <w:rPr>
          <w:rFonts w:ascii="Times New Roman" w:hAnsi="Times New Roman" w:cs="Times New Roman"/>
          <w:sz w:val="24"/>
          <w:szCs w:val="24"/>
        </w:rPr>
        <w:t>Josef Sklenka</w:t>
      </w:r>
    </w:p>
    <w:p w:rsidR="00726723" w:rsidRDefault="00726723"/>
    <w:sectPr w:rsidR="00726723" w:rsidSect="00FC5F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726723"/>
    <w:rsid w:val="006875FC"/>
    <w:rsid w:val="00726723"/>
    <w:rsid w:val="00830F90"/>
    <w:rsid w:val="009F12A8"/>
    <w:rsid w:val="00BF3A1E"/>
    <w:rsid w:val="00F70F69"/>
    <w:rsid w:val="00FB1EFA"/>
    <w:rsid w:val="00FC5FE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5FE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2586</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ZCU</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mika</cp:lastModifiedBy>
  <cp:revision>2</cp:revision>
  <dcterms:created xsi:type="dcterms:W3CDTF">2010-02-12T10:05:00Z</dcterms:created>
  <dcterms:modified xsi:type="dcterms:W3CDTF">2010-02-12T10:05:00Z</dcterms:modified>
</cp:coreProperties>
</file>