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0412" w14:textId="77777777" w:rsidR="000D44EA" w:rsidRDefault="00ED1F53" w:rsidP="00ED1F53">
      <w:pPr>
        <w:pStyle w:val="Nzev"/>
      </w:pPr>
      <w:r>
        <w:t>Mechanika tekutin II</w:t>
      </w:r>
    </w:p>
    <w:p w14:paraId="06716BEF" w14:textId="27CFBF69" w:rsidR="00A43673" w:rsidRPr="00A43673" w:rsidRDefault="00A43673" w:rsidP="00A43673">
      <w:r>
        <w:t xml:space="preserve">Prof. </w:t>
      </w:r>
      <w:r w:rsidRPr="00A43673">
        <w:t>Václav Uruba</w:t>
      </w:r>
      <w:r>
        <w:t xml:space="preserve">, </w:t>
      </w:r>
      <w:hyperlink r:id="rId5" w:history="1">
        <w:r w:rsidRPr="007551A7">
          <w:rPr>
            <w:rStyle w:val="Hypertextovodkaz"/>
          </w:rPr>
          <w:t>uruba@fst.zcu.cz</w:t>
        </w:r>
      </w:hyperlink>
      <w:r>
        <w:t xml:space="preserve">, </w:t>
      </w:r>
      <w:hyperlink r:id="rId6" w:history="1">
        <w:r w:rsidRPr="007551A7">
          <w:rPr>
            <w:rStyle w:val="Hypertextovodkaz"/>
          </w:rPr>
          <w:t>home.zcu.cz/~uruba/vyuka/MTII</w:t>
        </w:r>
      </w:hyperlink>
      <w:r>
        <w:t xml:space="preserve"> </w:t>
      </w:r>
    </w:p>
    <w:p w14:paraId="3043D406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Tenzorový počet</w:t>
      </w:r>
    </w:p>
    <w:p w14:paraId="3529A779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Statistika</w:t>
      </w:r>
    </w:p>
    <w:p w14:paraId="1A0A96C4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Rovnice kontinuity</w:t>
      </w:r>
    </w:p>
    <w:p w14:paraId="23468D76" w14:textId="77777777" w:rsidR="00ED1F53" w:rsidRDefault="00ED1F53" w:rsidP="00ED1F53">
      <w:pPr>
        <w:pStyle w:val="Odstavecseseznamem"/>
        <w:numPr>
          <w:ilvl w:val="0"/>
          <w:numId w:val="1"/>
        </w:numPr>
      </w:pPr>
      <w:proofErr w:type="spellStart"/>
      <w:r>
        <w:t>Navierovy-Stokesovy</w:t>
      </w:r>
      <w:proofErr w:type="spellEnd"/>
      <w:r>
        <w:t xml:space="preserve"> rovnice</w:t>
      </w:r>
    </w:p>
    <w:p w14:paraId="64AD9A71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Potenciální proudění</w:t>
      </w:r>
    </w:p>
    <w:p w14:paraId="730AD231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Laminární proudění v kanále</w:t>
      </w:r>
    </w:p>
    <w:p w14:paraId="012E8649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Mezní vrstvy – úvod</w:t>
      </w:r>
    </w:p>
    <w:p w14:paraId="70E241F5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 xml:space="preserve">Mezní vrstvy – laminární </w:t>
      </w:r>
    </w:p>
    <w:p w14:paraId="330950FD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 xml:space="preserve">Mezní vrstvy – teplotní </w:t>
      </w:r>
    </w:p>
    <w:p w14:paraId="0774B808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 xml:space="preserve">Mezní vrstvy – turbulentní </w:t>
      </w:r>
    </w:p>
    <w:p w14:paraId="23C4AE46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Transport skaláru</w:t>
      </w:r>
    </w:p>
    <w:p w14:paraId="4B5E8314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Úvod do turbulence</w:t>
      </w:r>
    </w:p>
    <w:p w14:paraId="01969319" w14:textId="2F264A4D" w:rsidR="00107CD0" w:rsidRDefault="00107CD0" w:rsidP="00107CD0">
      <w:pPr>
        <w:pStyle w:val="Odstavecseseznamem"/>
        <w:numPr>
          <w:ilvl w:val="0"/>
          <w:numId w:val="1"/>
        </w:numPr>
      </w:pPr>
      <w:r>
        <w:t>Stabilita laminárního proudění</w:t>
      </w:r>
    </w:p>
    <w:p w14:paraId="10A7CDDD" w14:textId="2A4EE24A" w:rsidR="00107CD0" w:rsidRDefault="00107CD0" w:rsidP="00ED1F53">
      <w:pPr>
        <w:pStyle w:val="Odstavecseseznamem"/>
        <w:numPr>
          <w:ilvl w:val="0"/>
          <w:numId w:val="1"/>
        </w:numPr>
      </w:pPr>
      <w:r>
        <w:t>Přechod do turbulence</w:t>
      </w:r>
    </w:p>
    <w:p w14:paraId="7B7027EB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Exponenciální růst</w:t>
      </w:r>
    </w:p>
    <w:p w14:paraId="18B84A60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Deterministický chaos</w:t>
      </w:r>
    </w:p>
    <w:p w14:paraId="7109FCD8" w14:textId="77777777" w:rsidR="00ED1F53" w:rsidRDefault="00ED1F53" w:rsidP="00ED1F53">
      <w:pPr>
        <w:pStyle w:val="Odstavecseseznamem"/>
        <w:numPr>
          <w:ilvl w:val="0"/>
          <w:numId w:val="1"/>
        </w:numPr>
      </w:pPr>
      <w:proofErr w:type="spellStart"/>
      <w:r>
        <w:t>Kolmogorovova</w:t>
      </w:r>
      <w:proofErr w:type="spellEnd"/>
      <w:r>
        <w:t xml:space="preserve"> teorie</w:t>
      </w:r>
    </w:p>
    <w:p w14:paraId="2735DE9C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Víry</w:t>
      </w:r>
    </w:p>
    <w:p w14:paraId="58A9CF20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Fraktály</w:t>
      </w:r>
    </w:p>
    <w:p w14:paraId="057BF145" w14:textId="77777777" w:rsidR="00ED1F53" w:rsidRDefault="00ED1F53" w:rsidP="00ED1F53">
      <w:pPr>
        <w:pStyle w:val="Odstavecseseznamem"/>
        <w:numPr>
          <w:ilvl w:val="0"/>
          <w:numId w:val="1"/>
        </w:numPr>
      </w:pPr>
      <w:proofErr w:type="spellStart"/>
      <w:r>
        <w:t>Reynoldsovy</w:t>
      </w:r>
      <w:proofErr w:type="spellEnd"/>
      <w:r>
        <w:t xml:space="preserve"> rovnice</w:t>
      </w:r>
    </w:p>
    <w:p w14:paraId="7EE39418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Modelování turbulence</w:t>
      </w:r>
    </w:p>
    <w:p w14:paraId="7BB5471D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Veličiny v turbulenci</w:t>
      </w:r>
    </w:p>
    <w:p w14:paraId="7476210A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Validace a verifikace</w:t>
      </w:r>
    </w:p>
    <w:p w14:paraId="72DE600F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Obtékání těles I</w:t>
      </w:r>
    </w:p>
    <w:p w14:paraId="58182126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Obtékání těles II</w:t>
      </w:r>
    </w:p>
    <w:p w14:paraId="30BC98D4" w14:textId="77777777" w:rsidR="00ED1F53" w:rsidRDefault="00ED1F53" w:rsidP="00ED1F53">
      <w:pPr>
        <w:pStyle w:val="Odstavecseseznamem"/>
        <w:numPr>
          <w:ilvl w:val="0"/>
          <w:numId w:val="1"/>
        </w:numPr>
      </w:pPr>
      <w:r>
        <w:t>Reynoldsovo číslo</w:t>
      </w:r>
    </w:p>
    <w:p w14:paraId="4E3FD7AE" w14:textId="77777777" w:rsidR="00ED1F53" w:rsidRDefault="00ED1F53" w:rsidP="00ED1F53"/>
    <w:p w14:paraId="0241FFD0" w14:textId="77777777" w:rsidR="007F1583" w:rsidRDefault="007F1583" w:rsidP="007A0405">
      <w:pPr>
        <w:pStyle w:val="Nadpis1"/>
      </w:pPr>
      <w:r>
        <w:t>Literatura:</w:t>
      </w:r>
    </w:p>
    <w:p w14:paraId="3C0FF81C" w14:textId="77777777" w:rsidR="007F1583" w:rsidRDefault="007F1583" w:rsidP="007F1583">
      <w:pPr>
        <w:spacing w:after="0"/>
      </w:pPr>
      <w:proofErr w:type="spellStart"/>
      <w:r>
        <w:t>Brdička</w:t>
      </w:r>
      <w:proofErr w:type="spellEnd"/>
      <w:r>
        <w:t>, M., Samek, L., Sopko, B., 2000, „Mechanika kontinua“, Academia.</w:t>
      </w:r>
    </w:p>
    <w:p w14:paraId="4BAE2C8D" w14:textId="77777777" w:rsidR="007F1583" w:rsidRDefault="007F1583" w:rsidP="007F1583">
      <w:pPr>
        <w:spacing w:after="0"/>
      </w:pPr>
      <w:proofErr w:type="spellStart"/>
      <w:r>
        <w:t>Schlichting</w:t>
      </w:r>
      <w:proofErr w:type="spellEnd"/>
      <w:r>
        <w:t xml:space="preserve">, H., </w:t>
      </w:r>
      <w:proofErr w:type="spellStart"/>
      <w:r>
        <w:t>Gersten</w:t>
      </w:r>
      <w:proofErr w:type="spellEnd"/>
      <w:r>
        <w:t>, K., 2000, „</w:t>
      </w:r>
      <w:proofErr w:type="spellStart"/>
      <w:r>
        <w:t>Boundary</w:t>
      </w:r>
      <w:proofErr w:type="spellEnd"/>
      <w:r>
        <w:t xml:space="preserve">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“, </w:t>
      </w:r>
      <w:proofErr w:type="spellStart"/>
      <w:r>
        <w:t>Springer-Verlag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, </w:t>
      </w:r>
      <w:proofErr w:type="spellStart"/>
      <w:r>
        <w:t>Heildelberg</w:t>
      </w:r>
      <w:proofErr w:type="spellEnd"/>
      <w:r>
        <w:t>.</w:t>
      </w:r>
    </w:p>
    <w:p w14:paraId="73F00A04" w14:textId="77777777" w:rsidR="007F1583" w:rsidRDefault="007F1583" w:rsidP="007F1583">
      <w:pPr>
        <w:spacing w:after="0"/>
      </w:pPr>
      <w:r>
        <w:t>Pope, S.B., 2000, “</w:t>
      </w:r>
      <w:proofErr w:type="spellStart"/>
      <w:r>
        <w:t>Turbulent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“, Cambridge University </w:t>
      </w:r>
      <w:proofErr w:type="spellStart"/>
      <w:r>
        <w:t>Press</w:t>
      </w:r>
      <w:proofErr w:type="spellEnd"/>
    </w:p>
    <w:p w14:paraId="272AFEDA" w14:textId="77777777" w:rsidR="007F1583" w:rsidRDefault="007F1583" w:rsidP="007F1583">
      <w:pPr>
        <w:spacing w:after="0"/>
      </w:pPr>
      <w:proofErr w:type="spellStart"/>
      <w:r>
        <w:t>Tennekes</w:t>
      </w:r>
      <w:proofErr w:type="spellEnd"/>
      <w:r>
        <w:t xml:space="preserve">, H., </w:t>
      </w:r>
      <w:proofErr w:type="spellStart"/>
      <w:r>
        <w:t>Lumley</w:t>
      </w:r>
      <w:proofErr w:type="spellEnd"/>
      <w:r>
        <w:t xml:space="preserve">, J.L., 1972, „A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in turbulence“, </w:t>
      </w:r>
      <w:proofErr w:type="spellStart"/>
      <w:r>
        <w:t>The</w:t>
      </w:r>
      <w:proofErr w:type="spellEnd"/>
      <w:r>
        <w:t xml:space="preserve"> MIT </w:t>
      </w:r>
      <w:proofErr w:type="spellStart"/>
      <w:r>
        <w:t>Press</w:t>
      </w:r>
      <w:proofErr w:type="spellEnd"/>
      <w:r>
        <w:t>, Cambridge-Massachusetts</w:t>
      </w:r>
    </w:p>
    <w:p w14:paraId="377FB216" w14:textId="77777777" w:rsidR="007F1583" w:rsidRDefault="007F1583" w:rsidP="007F1583">
      <w:pPr>
        <w:spacing w:after="0"/>
      </w:pPr>
      <w:proofErr w:type="spellStart"/>
      <w:r>
        <w:t>Davidson</w:t>
      </w:r>
      <w:proofErr w:type="spellEnd"/>
      <w:r>
        <w:t xml:space="preserve">, L., 2003, „An </w:t>
      </w:r>
      <w:proofErr w:type="spellStart"/>
      <w:r>
        <w:t>Introduction</w:t>
      </w:r>
      <w:proofErr w:type="spellEnd"/>
      <w:r>
        <w:t xml:space="preserve"> to Turbulence </w:t>
      </w:r>
      <w:proofErr w:type="spellStart"/>
      <w:r>
        <w:t>Models</w:t>
      </w:r>
      <w:proofErr w:type="spellEnd"/>
      <w:r>
        <w:t xml:space="preserve">“, CHALMERS UNIVERSITY OF TECHNOLOGY, Goteborg, </w:t>
      </w:r>
      <w:proofErr w:type="spellStart"/>
      <w:r>
        <w:t>Sweden</w:t>
      </w:r>
      <w:proofErr w:type="spellEnd"/>
    </w:p>
    <w:p w14:paraId="634C0914" w14:textId="011B7D42" w:rsidR="00693C39" w:rsidRDefault="00693C39" w:rsidP="007F1583">
      <w:pPr>
        <w:spacing w:after="0"/>
      </w:pPr>
      <w:proofErr w:type="spellStart"/>
      <w:r>
        <w:t>Davidson</w:t>
      </w:r>
      <w:proofErr w:type="spellEnd"/>
      <w:r>
        <w:t xml:space="preserve">, L., 2015, „Turbulence: </w:t>
      </w:r>
      <w:r w:rsidRPr="00693C39">
        <w:t xml:space="preserve">An </w:t>
      </w:r>
      <w:proofErr w:type="spellStart"/>
      <w:r w:rsidRPr="00693C39">
        <w:t>Introduction</w:t>
      </w:r>
      <w:proofErr w:type="spellEnd"/>
      <w:r w:rsidRPr="00693C39">
        <w:t xml:space="preserve"> </w:t>
      </w:r>
      <w:proofErr w:type="spellStart"/>
      <w:r w:rsidRPr="00693C39">
        <w:t>for</w:t>
      </w:r>
      <w:proofErr w:type="spellEnd"/>
      <w:r w:rsidRPr="00693C39">
        <w:t xml:space="preserve"> </w:t>
      </w:r>
      <w:proofErr w:type="spellStart"/>
      <w:r w:rsidRPr="00693C39">
        <w:t>Scientists</w:t>
      </w:r>
      <w:proofErr w:type="spellEnd"/>
      <w:r w:rsidRPr="00693C39">
        <w:t xml:space="preserve"> and </w:t>
      </w:r>
      <w:proofErr w:type="spellStart"/>
      <w:r w:rsidRPr="00693C39">
        <w:t>Engineers</w:t>
      </w:r>
      <w:proofErr w:type="spellEnd"/>
      <w:r>
        <w:t>“,</w:t>
      </w:r>
      <w:r w:rsidRPr="00693C39">
        <w:t xml:space="preserve"> Ed 2</w:t>
      </w:r>
      <w:r>
        <w:t xml:space="preserve">, </w:t>
      </w:r>
      <w:r w:rsidRPr="00693C39">
        <w:t xml:space="preserve">Oxford University </w:t>
      </w:r>
      <w:proofErr w:type="spellStart"/>
      <w:r w:rsidRPr="00693C39">
        <w:t>Press</w:t>
      </w:r>
      <w:proofErr w:type="spellEnd"/>
    </w:p>
    <w:p w14:paraId="1A25C3DD" w14:textId="0E208472" w:rsidR="00B37A24" w:rsidRDefault="00B37A24" w:rsidP="007F1583">
      <w:pPr>
        <w:spacing w:after="0"/>
      </w:pPr>
      <w:proofErr w:type="spellStart"/>
      <w:r>
        <w:t>White</w:t>
      </w:r>
      <w:proofErr w:type="spellEnd"/>
      <w:r>
        <w:t xml:space="preserve">, F.M., 2016, „Fluid </w:t>
      </w:r>
      <w:proofErr w:type="spellStart"/>
      <w:r>
        <w:t>Mechanics</w:t>
      </w:r>
      <w:proofErr w:type="spellEnd"/>
      <w:r>
        <w:t xml:space="preserve">“, 8e, </w:t>
      </w:r>
      <w:proofErr w:type="spellStart"/>
      <w:r w:rsidRPr="00B37A24">
        <w:t>McGraw-Hill</w:t>
      </w:r>
      <w:proofErr w:type="spellEnd"/>
      <w:r w:rsidRPr="00B37A24">
        <w:t xml:space="preserve"> </w:t>
      </w:r>
      <w:proofErr w:type="spellStart"/>
      <w:r w:rsidRPr="00B37A24">
        <w:t>Education</w:t>
      </w:r>
      <w:proofErr w:type="spellEnd"/>
    </w:p>
    <w:p w14:paraId="39AD2F1E" w14:textId="77777777" w:rsidR="00E7741E" w:rsidRPr="00693C39" w:rsidRDefault="00E7741E" w:rsidP="007F1583">
      <w:pPr>
        <w:spacing w:after="0"/>
        <w:rPr>
          <w:lang w:val="en-US"/>
        </w:rPr>
      </w:pPr>
    </w:p>
    <w:p w14:paraId="38DFB502" w14:textId="77777777" w:rsidR="007F1583" w:rsidRDefault="007F1583" w:rsidP="007F1583">
      <w:pPr>
        <w:spacing w:after="0"/>
      </w:pPr>
      <w:r>
        <w:t xml:space="preserve">Uruba, V., 2005, “Náhoda v exaktní vědě”, </w:t>
      </w:r>
      <w:proofErr w:type="spellStart"/>
      <w:r>
        <w:t>Essentia</w:t>
      </w:r>
      <w:proofErr w:type="spellEnd"/>
      <w:r>
        <w:t>, http://www.essentia.cz</w:t>
      </w:r>
    </w:p>
    <w:p w14:paraId="792FDE59" w14:textId="77777777" w:rsidR="007F1583" w:rsidRDefault="007F1583" w:rsidP="007F1583">
      <w:pPr>
        <w:spacing w:after="0"/>
      </w:pPr>
      <w:r>
        <w:t xml:space="preserve">Uruba, V., 2006, “Pořádek, nepořádek, chaos a turbulence”, </w:t>
      </w:r>
      <w:proofErr w:type="spellStart"/>
      <w:r>
        <w:t>Essentia</w:t>
      </w:r>
      <w:proofErr w:type="spellEnd"/>
      <w:r>
        <w:t>, http://www.essentia.cz</w:t>
      </w:r>
    </w:p>
    <w:p w14:paraId="3C71E741" w14:textId="77777777" w:rsidR="007F1583" w:rsidRDefault="007F1583" w:rsidP="007F1583">
      <w:pPr>
        <w:spacing w:after="0"/>
      </w:pPr>
      <w:r>
        <w:lastRenderedPageBreak/>
        <w:t>Uruba, V., 2006, „Metody analýzy signálů při studiu nestacionárních jevů v proudících tekutinách“, habilitační práce, ČVUT</w:t>
      </w:r>
    </w:p>
    <w:p w14:paraId="78C18A3E" w14:textId="77777777" w:rsidR="00ED1F53" w:rsidRPr="007A0405" w:rsidRDefault="007F1583" w:rsidP="007F1583">
      <w:pPr>
        <w:spacing w:after="0"/>
        <w:rPr>
          <w:color w:val="FF0000"/>
        </w:rPr>
      </w:pPr>
      <w:r w:rsidRPr="007A0405">
        <w:rPr>
          <w:color w:val="FF0000"/>
        </w:rPr>
        <w:t>Uruba, V., 2014, „Turbulence“, skripta, 2. přepracované vydání, ČVUT</w:t>
      </w:r>
    </w:p>
    <w:p w14:paraId="33E1605D" w14:textId="77777777" w:rsidR="007F1583" w:rsidRDefault="007F1583" w:rsidP="007F1583">
      <w:pPr>
        <w:spacing w:after="0"/>
      </w:pPr>
      <w:r>
        <w:t>Uruba, V., 2018, „</w:t>
      </w:r>
      <w:r w:rsidRPr="007F1583">
        <w:t xml:space="preserve">On </w:t>
      </w:r>
      <w:proofErr w:type="spellStart"/>
      <w:r w:rsidRPr="007F1583">
        <w:t>Reynolds</w:t>
      </w:r>
      <w:proofErr w:type="spellEnd"/>
      <w:r w:rsidRPr="007F1583">
        <w:t xml:space="preserve"> </w:t>
      </w:r>
      <w:proofErr w:type="spellStart"/>
      <w:r w:rsidRPr="007F1583">
        <w:t>number</w:t>
      </w:r>
      <w:proofErr w:type="spellEnd"/>
      <w:r w:rsidRPr="007F1583">
        <w:t xml:space="preserve"> </w:t>
      </w:r>
      <w:proofErr w:type="spellStart"/>
      <w:r w:rsidRPr="007F1583">
        <w:t>physical</w:t>
      </w:r>
      <w:proofErr w:type="spellEnd"/>
      <w:r w:rsidRPr="007F1583">
        <w:t xml:space="preserve"> </w:t>
      </w:r>
      <w:proofErr w:type="spellStart"/>
      <w:r w:rsidRPr="007F1583">
        <w:t>interpretation</w:t>
      </w:r>
      <w:proofErr w:type="spellEnd"/>
      <w:r>
        <w:t xml:space="preserve">“, </w:t>
      </w:r>
      <w:r w:rsidRPr="007F1583">
        <w:t xml:space="preserve">AIP </w:t>
      </w:r>
      <w:proofErr w:type="spellStart"/>
      <w:r w:rsidRPr="007F1583">
        <w:t>Conference</w:t>
      </w:r>
      <w:proofErr w:type="spellEnd"/>
      <w:r w:rsidRPr="007F1583">
        <w:t xml:space="preserve"> </w:t>
      </w:r>
      <w:proofErr w:type="spellStart"/>
      <w:r w:rsidRPr="007F1583">
        <w:t>Proceedings</w:t>
      </w:r>
      <w:proofErr w:type="spellEnd"/>
      <w:r>
        <w:t xml:space="preserve">, vol 2000, </w:t>
      </w:r>
      <w:r w:rsidRPr="007F1583">
        <w:t>020019</w:t>
      </w:r>
    </w:p>
    <w:sectPr w:rsidR="007F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F2D9A"/>
    <w:multiLevelType w:val="hybridMultilevel"/>
    <w:tmpl w:val="76E24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26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53"/>
    <w:rsid w:val="00050923"/>
    <w:rsid w:val="000A6C45"/>
    <w:rsid w:val="000D44EA"/>
    <w:rsid w:val="00107CD0"/>
    <w:rsid w:val="00220FA8"/>
    <w:rsid w:val="0026140C"/>
    <w:rsid w:val="002F5D6C"/>
    <w:rsid w:val="003E6490"/>
    <w:rsid w:val="00693C39"/>
    <w:rsid w:val="00707EF9"/>
    <w:rsid w:val="00776A15"/>
    <w:rsid w:val="007A0405"/>
    <w:rsid w:val="007F1583"/>
    <w:rsid w:val="00A24482"/>
    <w:rsid w:val="00A43673"/>
    <w:rsid w:val="00B37A24"/>
    <w:rsid w:val="00C754B4"/>
    <w:rsid w:val="00E030DB"/>
    <w:rsid w:val="00E7741E"/>
    <w:rsid w:val="00E83AA5"/>
    <w:rsid w:val="00E87AA4"/>
    <w:rsid w:val="00ED1F53"/>
    <w:rsid w:val="00EF3129"/>
    <w:rsid w:val="00F7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0CD90"/>
  <w15:chartTrackingRefBased/>
  <w15:docId w15:val="{1B1447EA-73CD-4C69-BAFB-55415F9B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0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D1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D1F5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A04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43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me.zcu.cz/~uruba/vyuka/MTII" TargetMode="External"/><Relationship Id="rId5" Type="http://schemas.openxmlformats.org/officeDocument/2006/relationships/hyperlink" Target="mailto:uruba@fst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 AVCR, v.v.i.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 Uruba</dc:creator>
  <cp:keywords/>
  <dc:description/>
  <cp:lastModifiedBy>Václav Uruba</cp:lastModifiedBy>
  <cp:revision>5</cp:revision>
  <dcterms:created xsi:type="dcterms:W3CDTF">2024-01-31T08:51:00Z</dcterms:created>
  <dcterms:modified xsi:type="dcterms:W3CDTF">2025-02-10T20:21:00Z</dcterms:modified>
</cp:coreProperties>
</file>